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0B0" w:rsidRDefault="00EF441A">
      <w:r>
        <w:rPr>
          <w:noProof/>
        </w:rPr>
        <w:pict>
          <v:shapetype id="_x0000_t202" coordsize="21600,21600" o:spt="202" path="m,l,21600r21600,l21600,xe">
            <v:stroke joinstyle="miter"/>
            <v:path gradientshapeok="t" o:connecttype="rect"/>
          </v:shapetype>
          <v:shape id="Text Box 2" o:spid="_x0000_s1290" type="#_x0000_t202" style="position:absolute;margin-left:18.9pt;margin-top:145.9pt;width:307.7pt;height:245.25pt;z-index:251728905;visibility:visible;mso-wrap-style:square;mso-width-percent:400;mso-wrap-distance-left:9pt;mso-wrap-distance-top:0;mso-wrap-distance-right:9pt;mso-wrap-distance-bottom:0;mso-position-horizontal-relative:text;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w:txbxContent>
                <w:p w:rsidR="00B551CB" w:rsidRPr="003B76A2" w:rsidRDefault="00B551CB" w:rsidP="00B551CB">
                  <w:pPr>
                    <w:jc w:val="both"/>
                    <w:rPr>
                      <w:rFonts w:ascii="Times New Roman" w:hAnsi="Times New Roman" w:cs="Times New Roman"/>
                      <w:b/>
                      <w:noProof/>
                      <w:color w:val="FFFFFF" w:themeColor="background1"/>
                      <w:sz w:val="32"/>
                      <w:u w:val="single"/>
                      <w:lang w:val="el-GR"/>
                    </w:rPr>
                  </w:pPr>
                  <w:r w:rsidRPr="003B76A2">
                    <w:rPr>
                      <w:rFonts w:ascii="Times New Roman" w:hAnsi="Times New Roman" w:cs="Times New Roman"/>
                      <w:b/>
                      <w:noProof/>
                      <w:color w:val="FFFFFF" w:themeColor="background1"/>
                      <w:sz w:val="32"/>
                      <w:u w:val="single"/>
                      <w:lang w:val="el-GR"/>
                    </w:rPr>
                    <w:t xml:space="preserve">Τι είναι το έργο </w:t>
                  </w:r>
                  <w:r w:rsidRPr="003B76A2">
                    <w:rPr>
                      <w:rFonts w:ascii="Times New Roman" w:hAnsi="Times New Roman" w:cs="Times New Roman"/>
                      <w:b/>
                      <w:noProof/>
                      <w:color w:val="FFFFFF" w:themeColor="background1"/>
                      <w:sz w:val="32"/>
                      <w:u w:val="single"/>
                    </w:rPr>
                    <w:t>guidEU</w:t>
                  </w:r>
                  <w:r w:rsidRPr="003B76A2">
                    <w:rPr>
                      <w:rFonts w:ascii="Times New Roman" w:hAnsi="Times New Roman" w:cs="Times New Roman"/>
                      <w:b/>
                      <w:noProof/>
                      <w:color w:val="FFFFFF" w:themeColor="background1"/>
                      <w:sz w:val="32"/>
                      <w:u w:val="single"/>
                      <w:lang w:val="el-GR"/>
                    </w:rPr>
                    <w:t>?</w:t>
                  </w:r>
                </w:p>
                <w:p w:rsidR="00B551CB" w:rsidRPr="003B76A2" w:rsidRDefault="00B551CB" w:rsidP="00B551CB">
                  <w:pPr>
                    <w:jc w:val="both"/>
                    <w:rPr>
                      <w:rFonts w:ascii="Times New Roman" w:hAnsi="Times New Roman" w:cs="Times New Roman"/>
                      <w:b/>
                      <w:color w:val="FFFFFF" w:themeColor="background1"/>
                      <w:sz w:val="32"/>
                      <w:u w:val="single"/>
                      <w:lang w:val="el-GR"/>
                    </w:rPr>
                  </w:pPr>
                </w:p>
                <w:p w:rsidR="00B551CB" w:rsidRPr="003B76A2" w:rsidRDefault="00B551CB" w:rsidP="00B551CB">
                  <w:pPr>
                    <w:jc w:val="both"/>
                    <w:rPr>
                      <w:rFonts w:ascii="Times New Roman" w:hAnsi="Times New Roman" w:cs="Times New Roman"/>
                      <w:b/>
                      <w:color w:val="FFFFFF" w:themeColor="background1"/>
                    </w:rPr>
                  </w:pPr>
                  <w:r w:rsidRPr="003B76A2">
                    <w:rPr>
                      <w:rFonts w:ascii="Times New Roman" w:hAnsi="Times New Roman" w:cs="Times New Roman"/>
                      <w:b/>
                      <w:color w:val="FFFFFF" w:themeColor="background1"/>
                      <w:lang w:val="el-GR"/>
                    </w:rPr>
                    <w:t xml:space="preserve">Ο κύριος στόχος του έργου </w:t>
                  </w:r>
                  <w:proofErr w:type="spellStart"/>
                  <w:r w:rsidRPr="003B76A2">
                    <w:rPr>
                      <w:rFonts w:ascii="Times New Roman" w:hAnsi="Times New Roman" w:cs="Times New Roman"/>
                      <w:b/>
                      <w:color w:val="FFFFFF" w:themeColor="background1"/>
                      <w:lang w:val="en-US"/>
                    </w:rPr>
                    <w:t>guidEU</w:t>
                  </w:r>
                  <w:proofErr w:type="spellEnd"/>
                  <w:r w:rsidRPr="003B76A2">
                    <w:rPr>
                      <w:rFonts w:ascii="Times New Roman" w:hAnsi="Times New Roman" w:cs="Times New Roman"/>
                      <w:b/>
                      <w:color w:val="FFFFFF" w:themeColor="background1"/>
                      <w:lang w:val="el-GR"/>
                    </w:rPr>
                    <w:t xml:space="preserve"> είναι η πρόληψη της πρόωρης εγκατάλειψης του σχολείου και της αποσύνδεσης από την αγορά εργασίας, μέσω ενός ποιοτικού και προσωπικού συστήματος συμβουλευτικής και εργαλείων υποστήριξης σε μαθητές κατώτερης και ανώτερης δευτεροβάθμιας εκπαίδευσης που εξερευνούν επιλογές καριέρας. Το έργο επίσης στοχεύει να καλύψει την έλλειψη υψηλά εκπαιδευόμενων συμβούλων.  Το έργο επίσης στοχεύει στο να κτίσει δυνατούς δεσμούς  μεταξύ σχολείων, εκπαιδευτικών ιδρυμάτων, εργοδοτών και γονέων σε διάφορες χώρες για να συνδέσει το εκπαιδευτικό πρόγραμμα με διεθνείς ευκαιρίες </w:t>
                  </w:r>
                  <w:proofErr w:type="spellStart"/>
                  <w:r w:rsidRPr="003B76A2">
                    <w:rPr>
                      <w:rFonts w:ascii="Times New Roman" w:hAnsi="Times New Roman" w:cs="Times New Roman"/>
                      <w:b/>
                      <w:color w:val="FFFFFF" w:themeColor="background1"/>
                      <w:lang w:val="el-GR"/>
                    </w:rPr>
                    <w:t>εργοδότησης</w:t>
                  </w:r>
                  <w:proofErr w:type="spellEnd"/>
                  <w:r w:rsidRPr="003B76A2">
                    <w:rPr>
                      <w:rFonts w:ascii="Times New Roman" w:hAnsi="Times New Roman" w:cs="Times New Roman"/>
                      <w:b/>
                      <w:color w:val="FFFFFF" w:themeColor="background1"/>
                      <w:lang w:val="el-GR"/>
                    </w:rPr>
                    <w:t xml:space="preserve"> και να μειώσει τα κενά μεταξύ δεξιοτήτων και επιλογών καριέρας.</w:t>
                  </w:r>
                </w:p>
              </w:txbxContent>
            </v:textbox>
          </v:shape>
        </w:pict>
      </w:r>
      <w:r w:rsidR="0027440B">
        <w:rPr>
          <w:noProof/>
          <w:lang w:val="en-US" w:eastAsia="en-US"/>
        </w:rPr>
        <w:drawing>
          <wp:anchor distT="0" distB="0" distL="114300" distR="114300" simplePos="0" relativeHeight="251726857" behindDoc="0" locked="0" layoutInCell="1" allowOverlap="1">
            <wp:simplePos x="0" y="0"/>
            <wp:positionH relativeFrom="page">
              <wp:posOffset>2533650</wp:posOffset>
            </wp:positionH>
            <wp:positionV relativeFrom="page">
              <wp:posOffset>1038225</wp:posOffset>
            </wp:positionV>
            <wp:extent cx="5422900" cy="2108200"/>
            <wp:effectExtent l="0" t="0" r="0" b="0"/>
            <wp:wrapTight wrapText="bothSides">
              <wp:wrapPolygon edited="0">
                <wp:start x="4047" y="2082"/>
                <wp:lineTo x="3339" y="2342"/>
                <wp:lineTo x="2529" y="4684"/>
                <wp:lineTo x="2529" y="8328"/>
                <wp:lineTo x="4350" y="10410"/>
                <wp:lineTo x="2833" y="10670"/>
                <wp:lineTo x="2732" y="13272"/>
                <wp:lineTo x="3844" y="13533"/>
                <wp:lineTo x="5868" y="13533"/>
                <wp:lineTo x="6374" y="13533"/>
                <wp:lineTo x="7588" y="11190"/>
                <wp:lineTo x="7487" y="10410"/>
                <wp:lineTo x="16693" y="9369"/>
                <wp:lineTo x="17806" y="8067"/>
                <wp:lineTo x="16896" y="6246"/>
                <wp:lineTo x="17199" y="2602"/>
                <wp:lineTo x="16693" y="2082"/>
                <wp:lineTo x="12748" y="2082"/>
                <wp:lineTo x="4047" y="2082"/>
              </wp:wrapPolygon>
            </wp:wrapTight>
            <wp:docPr id="1056" name="I 1"/>
            <wp:cNvGraphicFramePr/>
            <a:graphic xmlns:a="http://schemas.openxmlformats.org/drawingml/2006/main">
              <a:graphicData uri="http://schemas.openxmlformats.org/drawingml/2006/picture">
                <pic:pic xmlns:pic="http://schemas.openxmlformats.org/drawingml/2006/picture">
                  <pic:nvPicPr>
                    <pic:cNvPr id="0" name="Picture 4" descr="Lexar:guidEU:logo.png"/>
                    <pic:cNvPicPr>
                      <a:picLocks noChangeAspect="1" noChangeArrowheads="1"/>
                    </pic:cNvPicPr>
                  </pic:nvPicPr>
                  <pic:blipFill>
                    <a:blip r:embed="rId8"/>
                    <a:srcRect/>
                    <a:stretch>
                      <a:fillRect/>
                    </a:stretch>
                  </pic:blipFill>
                  <pic:spPr bwMode="auto">
                    <a:xfrm>
                      <a:off x="0" y="0"/>
                      <a:ext cx="5422900" cy="2108200"/>
                    </a:xfrm>
                    <a:prstGeom prst="rect">
                      <a:avLst/>
                    </a:prstGeom>
                    <a:noFill/>
                    <a:ln w="9525">
                      <a:noFill/>
                      <a:miter lim="800000"/>
                      <a:headEnd/>
                      <a:tailEnd/>
                    </a:ln>
                  </pic:spPr>
                </pic:pic>
              </a:graphicData>
            </a:graphic>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3" type="#_x0000_t136" style="position:absolute;margin-left:81.9pt;margin-top:51.2pt;width:678pt;height:29pt;z-index:251721737;mso-wrap-edited:f;mso-position-horizontal-relative:page;mso-position-vertical-relative:page" wrapcoords="2054 -2215 47 -2215 -167 -1661 -143 24369 -47 26030 21647 26030 21671 26030 21791 21600 21767 0 21600 -2215 21193 -2215 2054 -2215" fillcolor="#548dd4" strokecolor="#548dd4" strokeweight=".07pt">
            <v:fill color2="fill lighten(0)" angle="-45" focusposition=".5,.5" focussize="" method="linear sigma" focus="-50%" type="gradient"/>
            <v:stroke opacity="39322f"/>
            <v:shadow on="t" color="#548dd4" opacity="52429f" offset="0,1pt" offset2="-4pt,-2pt"/>
            <v:textpath style="font-family:&quot;Calibri&quot;;font-size:24pt;font-weight:bold;v-text-kern:t" trim="t" fitpath="t" string="DEVELOPING FUTURE CAREERS THROUGH PERSONALISED GUIDANCE "/>
            <w10:wrap type="tight" anchorx="page" anchory="page"/>
          </v:shape>
        </w:pict>
      </w:r>
      <w:r w:rsidR="0027440B">
        <w:rPr>
          <w:noProof/>
          <w:lang w:val="en-US" w:eastAsia="en-US"/>
        </w:rPr>
        <w:drawing>
          <wp:anchor distT="0" distB="0" distL="114300" distR="114300" simplePos="0" relativeHeight="251723785" behindDoc="0" locked="0" layoutInCell="1" allowOverlap="1">
            <wp:simplePos x="0" y="0"/>
            <wp:positionH relativeFrom="page">
              <wp:posOffset>4683125</wp:posOffset>
            </wp:positionH>
            <wp:positionV relativeFrom="page">
              <wp:posOffset>923925</wp:posOffset>
            </wp:positionV>
            <wp:extent cx="5257800" cy="5257800"/>
            <wp:effectExtent l="0" t="0" r="0" b="0"/>
            <wp:wrapTight wrapText="bothSides">
              <wp:wrapPolygon edited="0">
                <wp:start x="10330" y="1043"/>
                <wp:lineTo x="10226" y="4383"/>
                <wp:lineTo x="4070" y="4383"/>
                <wp:lineTo x="3965" y="5009"/>
                <wp:lineTo x="5635" y="6052"/>
                <wp:lineTo x="7930" y="9391"/>
                <wp:lineTo x="939" y="10435"/>
                <wp:lineTo x="835" y="11061"/>
                <wp:lineTo x="3965" y="11061"/>
                <wp:lineTo x="7513" y="12730"/>
                <wp:lineTo x="5217" y="16070"/>
                <wp:lineTo x="4070" y="16383"/>
                <wp:lineTo x="4174" y="17009"/>
                <wp:lineTo x="10330" y="17739"/>
                <wp:lineTo x="10330" y="20452"/>
                <wp:lineTo x="11165" y="20452"/>
                <wp:lineTo x="10957" y="19513"/>
                <wp:lineTo x="10957" y="19409"/>
                <wp:lineTo x="11165" y="17843"/>
                <wp:lineTo x="11165" y="17739"/>
                <wp:lineTo x="17009" y="17009"/>
                <wp:lineTo x="17322" y="16383"/>
                <wp:lineTo x="16278" y="16070"/>
                <wp:lineTo x="13983" y="12730"/>
                <wp:lineTo x="17530" y="11061"/>
                <wp:lineTo x="20557" y="11061"/>
                <wp:lineTo x="20348" y="10435"/>
                <wp:lineTo x="13565" y="9391"/>
                <wp:lineTo x="15861" y="6157"/>
                <wp:lineTo x="15861" y="6052"/>
                <wp:lineTo x="17426" y="4904"/>
                <wp:lineTo x="17113" y="4383"/>
                <wp:lineTo x="11270" y="4383"/>
                <wp:lineTo x="11165" y="1043"/>
                <wp:lineTo x="10330" y="1043"/>
              </wp:wrapPolygon>
            </wp:wrapTight>
            <wp:docPr id="85" name="Imagen 85" descr=":500px-Rosa_de_los_vientos_32.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500px-Rosa_de_los_vientos_32.svg.png"/>
                    <pic:cNvPicPr>
                      <a:picLocks noChangeAspect="1" noChangeArrowheads="1"/>
                    </pic:cNvPicPr>
                  </pic:nvPicPr>
                  <pic:blipFill>
                    <a:blip r:embed="rId9"/>
                    <a:srcRect/>
                    <a:stretch>
                      <a:fillRect/>
                    </a:stretch>
                  </pic:blipFill>
                  <pic:spPr bwMode="auto">
                    <a:xfrm>
                      <a:off x="0" y="0"/>
                      <a:ext cx="5257800" cy="5257800"/>
                    </a:xfrm>
                    <a:prstGeom prst="rect">
                      <a:avLst/>
                    </a:prstGeom>
                    <a:noFill/>
                    <a:ln w="9525">
                      <a:noFill/>
                      <a:miter lim="800000"/>
                      <a:headEnd/>
                      <a:tailEnd/>
                    </a:ln>
                  </pic:spPr>
                </pic:pic>
              </a:graphicData>
            </a:graphic>
          </wp:anchor>
        </w:drawing>
      </w:r>
      <w:r>
        <w:rPr>
          <w:noProof/>
        </w:rPr>
        <w:pict>
          <v:shape id="_x0000_s1209" type="#_x0000_t202" style="position:absolute;margin-left:322pt;margin-top:509.75pt;width:246pt;height:32.8pt;z-index:251724809;mso-wrap-edited:f;mso-position-horizontal-relative:page;mso-position-vertical-relative:page" wrapcoords="0 0 21600 0 21600 21600 0 21600 0 0" filled="f" stroked="f">
            <v:fill o:detectmouseclick="t"/>
            <v:textbox inset=",7.2pt,,7.2pt">
              <w:txbxContent>
                <w:p w:rsidR="007A48E8" w:rsidRPr="007A48E8" w:rsidRDefault="0027440B">
                  <w:pPr>
                    <w:rPr>
                      <w:color w:val="008000"/>
                      <w:sz w:val="22"/>
                    </w:rPr>
                  </w:pPr>
                  <w:r w:rsidRPr="007A48E8">
                    <w:rPr>
                      <w:color w:val="008000"/>
                      <w:sz w:val="22"/>
                    </w:rPr>
                    <w:t xml:space="preserve">Project </w:t>
                  </w:r>
                  <w:proofErr w:type="spellStart"/>
                  <w:r w:rsidRPr="007A48E8">
                    <w:rPr>
                      <w:color w:val="008000"/>
                      <w:sz w:val="22"/>
                    </w:rPr>
                    <w:t>number</w:t>
                  </w:r>
                  <w:proofErr w:type="spellEnd"/>
                  <w:r w:rsidRPr="007A48E8">
                    <w:rPr>
                      <w:color w:val="008000"/>
                      <w:sz w:val="22"/>
                    </w:rPr>
                    <w:t>: 2016-1PL01-KA201-026801</w:t>
                  </w:r>
                </w:p>
              </w:txbxContent>
            </v:textbox>
            <w10:wrap type="tight" anchorx="page" anchory="page"/>
          </v:shape>
        </w:pict>
      </w:r>
      <w:r>
        <w:rPr>
          <w:noProof/>
        </w:rPr>
        <w:pict>
          <v:group id="_x0000_s1286" style="position:absolute;margin-left:688.65pt;margin-top:473.15pt;width:117.25pt;height:53pt;z-index:251699209;mso-position-horizontal-relative:page;mso-position-vertical-relative:page" coordsize="20000,20000" wrapcoords="0 0 21600 0 21600 21600 0 21600 0 0">
            <o:lock v:ext="edit" ungrouping="t"/>
            <v:shape id="_x0000_s1287" type="#_x0000_t202" style="position:absolute;width:20000;height:20000;mso-wrap-edited:f;mso-position-horizontal-relative:page;mso-position-vertical-relative:page" wrapcoords="0 0 21600 0 21600 21600 0 21600 0 0" filled="f" stroked="f">
              <v:fill o:detectmouseclick="t"/>
              <v:textbox inset=",7.2pt,,7.2pt"/>
            </v:shape>
            <v:shape id="_x0000_s1288" type="#_x0000_t202" style="position:absolute;left:1228;top:2717;width:17535;height:13094" filled="f" stroked="f">
              <v:textbox style="mso-next-textbox:#_x0000_s1288" inset="0,0,0,0">
                <w:txbxContent>
                  <w:p w:rsidR="007A48E8" w:rsidRPr="009D30B0" w:rsidRDefault="0027440B" w:rsidP="009D30B0">
                    <w:pPr>
                      <w:rPr>
                        <w:color w:val="008000"/>
                        <w:sz w:val="60"/>
                      </w:rPr>
                    </w:pPr>
                    <w:proofErr w:type="spellStart"/>
                    <w:r w:rsidRPr="009D30B0">
                      <w:rPr>
                        <w:color w:val="008000"/>
                        <w:sz w:val="60"/>
                      </w:rPr>
                      <w:t>guidEU</w:t>
                    </w:r>
                    <w:proofErr w:type="spellEnd"/>
                  </w:p>
                  <w:p w:rsidR="007A48E8" w:rsidRDefault="00EF441A" w:rsidP="009D30B0"/>
                </w:txbxContent>
              </v:textbox>
            </v:shape>
            <w10:wrap type="tight" anchorx="page" anchory="page"/>
          </v:group>
        </w:pict>
      </w:r>
      <w:r w:rsidR="0027440B">
        <w:rPr>
          <w:noProof/>
          <w:lang w:val="en-US" w:eastAsia="en-US"/>
        </w:rPr>
        <w:drawing>
          <wp:anchor distT="0" distB="0" distL="114300" distR="114300" simplePos="0" relativeHeight="251701257" behindDoc="0" locked="0" layoutInCell="1" allowOverlap="1">
            <wp:simplePos x="0" y="0"/>
            <wp:positionH relativeFrom="page">
              <wp:posOffset>8382000</wp:posOffset>
            </wp:positionH>
            <wp:positionV relativeFrom="page">
              <wp:posOffset>6190615</wp:posOffset>
            </wp:positionV>
            <wp:extent cx="406400" cy="406400"/>
            <wp:effectExtent l="25400" t="0" r="0" b="0"/>
            <wp:wrapTight wrapText="bothSides">
              <wp:wrapPolygon edited="0">
                <wp:start x="-1350" y="0"/>
                <wp:lineTo x="-1350" y="20250"/>
                <wp:lineTo x="21600" y="20250"/>
                <wp:lineTo x="21600" y="0"/>
                <wp:lineTo x="-1350" y="0"/>
              </wp:wrapPolygon>
            </wp:wrapTight>
            <wp:docPr id="19" name="Imagen 35" descr="mac:Users:juanantoniogonzalezparga:Desktop:icon-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ac:Users:juanantoniogonzalezparga:Desktop:icon-041.png"/>
                    <pic:cNvPicPr>
                      <a:picLocks noChangeAspect="1" noChangeArrowheads="1"/>
                    </pic:cNvPicPr>
                  </pic:nvPicPr>
                  <pic:blipFill>
                    <a:blip r:embed="rId10"/>
                    <a:srcRect/>
                    <a:stretch>
                      <a:fillRect/>
                    </a:stretch>
                  </pic:blipFill>
                  <pic:spPr bwMode="auto">
                    <a:xfrm>
                      <a:off x="0" y="0"/>
                      <a:ext cx="406400" cy="406400"/>
                    </a:xfrm>
                    <a:prstGeom prst="rect">
                      <a:avLst/>
                    </a:prstGeom>
                    <a:noFill/>
                    <a:ln w="9525">
                      <a:noFill/>
                      <a:miter lim="800000"/>
                      <a:headEnd/>
                      <a:tailEnd/>
                    </a:ln>
                  </pic:spPr>
                </pic:pic>
              </a:graphicData>
            </a:graphic>
          </wp:anchor>
        </w:drawing>
      </w:r>
      <w:r>
        <w:rPr>
          <w:noProof/>
        </w:rPr>
        <w:pict>
          <v:shape id="_x0000_s1045" type="#_x0000_t202" style="position:absolute;margin-left:40pt;margin-top:473.15pt;width:229pt;height:57pt;z-index:251698185;mso-wrap-edited:f;mso-position-horizontal-relative:page;mso-position-vertical-relative:page" wrapcoords="0 0 21600 0 21600 21600 0 21600 0 0" filled="f" stroked="f">
            <v:fill o:detectmouseclick="t"/>
            <v:textbox style="mso-next-textbox:#_x0000_s1045" inset=",7.2pt,,7.2pt">
              <w:txbxContent>
                <w:p w:rsidR="007A48E8" w:rsidRPr="009D30B0" w:rsidRDefault="0027440B" w:rsidP="009D30B0">
                  <w:pPr>
                    <w:rPr>
                      <w:color w:val="008000"/>
                      <w:sz w:val="60"/>
                    </w:rPr>
                  </w:pPr>
                  <w:r w:rsidRPr="009D30B0">
                    <w:rPr>
                      <w:color w:val="008000"/>
                      <w:sz w:val="60"/>
                    </w:rPr>
                    <w:t>www.guideu.net</w:t>
                  </w:r>
                </w:p>
                <w:p w:rsidR="007A48E8" w:rsidRDefault="00EF441A" w:rsidP="009D30B0"/>
              </w:txbxContent>
            </v:textbox>
            <w10:wrap type="tight" anchorx="page" anchory="page"/>
          </v:shape>
        </w:pict>
      </w:r>
      <w:r w:rsidR="0027440B">
        <w:br w:type="page"/>
      </w:r>
      <w:bookmarkStart w:id="0" w:name="_GoBack"/>
      <w:r>
        <w:rPr>
          <w:noProof/>
        </w:rPr>
        <w:lastRenderedPageBreak/>
        <w:pict>
          <v:shape id="_x0000_s1052" type="#_x0000_t202" style="position:absolute;margin-left:123.5pt;margin-top:540pt;width:624.25pt;height:24.55pt;z-index:251720713;mso-wrap-edited:f;mso-position-horizontal-relative:page;mso-position-vertical-relative:page" wrapcoords="0 0 21600 0 21600 21600 0 21600 0 0" filled="f" stroked="f">
            <v:fill o:detectmouseclick="t"/>
            <v:textbox style="mso-next-textbox:#_x0000_s1052" inset=",7.2pt,,7.2pt">
              <w:txbxContent>
                <w:p w:rsidR="003B76A2" w:rsidRDefault="003B76A2" w:rsidP="003B76A2">
                  <w:pPr>
                    <w:jc w:val="center"/>
                    <w:rPr>
                      <w:b/>
                      <w:bCs/>
                      <w:caps/>
                      <w:sz w:val="10"/>
                      <w:szCs w:val="10"/>
                    </w:rPr>
                  </w:pPr>
                  <w:r>
                    <w:rPr>
                      <w:rFonts w:ascii="Times New Roman" w:hAnsi="Times New Roman" w:cs="Times New Roman"/>
                      <w:b/>
                      <w:bCs/>
                      <w:caps/>
                      <w:sz w:val="10"/>
                      <w:szCs w:val="10"/>
                      <w:lang w:val="el-GR"/>
                    </w:rPr>
                    <w:t>ΤΟ</w:t>
                  </w:r>
                  <w:r>
                    <w:rPr>
                      <w:b/>
                      <w:bCs/>
                      <w:caps/>
                      <w:sz w:val="10"/>
                      <w:szCs w:val="10"/>
                      <w:lang w:val="el-GR"/>
                    </w:rPr>
                    <w:t xml:space="preserve"> </w:t>
                  </w:r>
                  <w:r>
                    <w:rPr>
                      <w:rFonts w:ascii="Times New Roman" w:hAnsi="Times New Roman" w:cs="Times New Roman"/>
                      <w:b/>
                      <w:bCs/>
                      <w:caps/>
                      <w:sz w:val="10"/>
                      <w:szCs w:val="10"/>
                      <w:lang w:val="el-GR"/>
                    </w:rPr>
                    <w:t>ΣΧΕΔΙΟ</w:t>
                  </w:r>
                  <w:r>
                    <w:rPr>
                      <w:b/>
                      <w:bCs/>
                      <w:caps/>
                      <w:sz w:val="10"/>
                      <w:szCs w:val="10"/>
                      <w:lang w:val="el-GR"/>
                    </w:rPr>
                    <w:t xml:space="preserve"> </w:t>
                  </w:r>
                  <w:r>
                    <w:rPr>
                      <w:rFonts w:ascii="Times New Roman" w:hAnsi="Times New Roman" w:cs="Times New Roman"/>
                      <w:b/>
                      <w:bCs/>
                      <w:caps/>
                      <w:sz w:val="10"/>
                      <w:szCs w:val="10"/>
                      <w:lang w:val="el-GR"/>
                    </w:rPr>
                    <w:t>ΑΥΤΌ</w:t>
                  </w:r>
                  <w:r>
                    <w:rPr>
                      <w:b/>
                      <w:bCs/>
                      <w:caps/>
                      <w:sz w:val="10"/>
                      <w:szCs w:val="10"/>
                      <w:lang w:val="el-GR"/>
                    </w:rPr>
                    <w:t xml:space="preserve"> </w:t>
                  </w:r>
                  <w:r>
                    <w:rPr>
                      <w:rFonts w:ascii="Times New Roman" w:hAnsi="Times New Roman" w:cs="Times New Roman"/>
                      <w:b/>
                      <w:bCs/>
                      <w:caps/>
                      <w:sz w:val="10"/>
                      <w:szCs w:val="10"/>
                      <w:lang w:val="el-GR"/>
                    </w:rPr>
                    <w:t>ΧΡΗΜΑΤΟΔΟΤΗΘΗΚΕ</w:t>
                  </w:r>
                  <w:r>
                    <w:rPr>
                      <w:b/>
                      <w:bCs/>
                      <w:caps/>
                      <w:sz w:val="10"/>
                      <w:szCs w:val="10"/>
                      <w:lang w:val="el-GR"/>
                    </w:rPr>
                    <w:t xml:space="preserve"> </w:t>
                  </w:r>
                  <w:r>
                    <w:rPr>
                      <w:rFonts w:ascii="Times New Roman" w:hAnsi="Times New Roman" w:cs="Times New Roman"/>
                      <w:b/>
                      <w:bCs/>
                      <w:caps/>
                      <w:sz w:val="10"/>
                      <w:szCs w:val="10"/>
                      <w:lang w:val="el-GR"/>
                    </w:rPr>
                    <w:t>ΜΕ</w:t>
                  </w:r>
                  <w:r>
                    <w:rPr>
                      <w:b/>
                      <w:bCs/>
                      <w:caps/>
                      <w:sz w:val="10"/>
                      <w:szCs w:val="10"/>
                      <w:lang w:val="el-GR"/>
                    </w:rPr>
                    <w:t xml:space="preserve"> </w:t>
                  </w:r>
                  <w:r>
                    <w:rPr>
                      <w:rFonts w:ascii="Times New Roman" w:hAnsi="Times New Roman" w:cs="Times New Roman"/>
                      <w:b/>
                      <w:bCs/>
                      <w:caps/>
                      <w:sz w:val="10"/>
                      <w:szCs w:val="10"/>
                      <w:lang w:val="el-GR"/>
                    </w:rPr>
                    <w:t>ΤΗΝ</w:t>
                  </w:r>
                  <w:r>
                    <w:rPr>
                      <w:b/>
                      <w:bCs/>
                      <w:caps/>
                      <w:sz w:val="10"/>
                      <w:szCs w:val="10"/>
                      <w:lang w:val="el-GR"/>
                    </w:rPr>
                    <w:t xml:space="preserve"> </w:t>
                  </w:r>
                  <w:r>
                    <w:rPr>
                      <w:rFonts w:ascii="Times New Roman" w:hAnsi="Times New Roman" w:cs="Times New Roman"/>
                      <w:b/>
                      <w:bCs/>
                      <w:caps/>
                      <w:sz w:val="10"/>
                      <w:szCs w:val="10"/>
                      <w:lang w:val="el-GR"/>
                    </w:rPr>
                    <w:t>ΥΠΟΣΤΗΡΙΞΗ</w:t>
                  </w:r>
                  <w:r>
                    <w:rPr>
                      <w:b/>
                      <w:bCs/>
                      <w:caps/>
                      <w:sz w:val="10"/>
                      <w:szCs w:val="10"/>
                      <w:lang w:val="el-GR"/>
                    </w:rPr>
                    <w:t xml:space="preserve"> </w:t>
                  </w:r>
                  <w:r>
                    <w:rPr>
                      <w:rFonts w:ascii="Times New Roman" w:hAnsi="Times New Roman" w:cs="Times New Roman"/>
                      <w:b/>
                      <w:bCs/>
                      <w:caps/>
                      <w:sz w:val="10"/>
                      <w:szCs w:val="10"/>
                      <w:lang w:val="el-GR"/>
                    </w:rPr>
                    <w:t>ΤΗΣ</w:t>
                  </w:r>
                  <w:r>
                    <w:rPr>
                      <w:b/>
                      <w:bCs/>
                      <w:caps/>
                      <w:sz w:val="10"/>
                      <w:szCs w:val="10"/>
                      <w:lang w:val="el-GR"/>
                    </w:rPr>
                    <w:t xml:space="preserve"> </w:t>
                  </w:r>
                  <w:r>
                    <w:rPr>
                      <w:rFonts w:ascii="Times New Roman" w:hAnsi="Times New Roman" w:cs="Times New Roman"/>
                      <w:b/>
                      <w:bCs/>
                      <w:caps/>
                      <w:sz w:val="10"/>
                      <w:szCs w:val="10"/>
                      <w:lang w:val="el-GR"/>
                    </w:rPr>
                    <w:t>ΕΥΡΩΠΑΪΚΗΣ</w:t>
                  </w:r>
                  <w:r>
                    <w:rPr>
                      <w:b/>
                      <w:bCs/>
                      <w:caps/>
                      <w:sz w:val="10"/>
                      <w:szCs w:val="10"/>
                      <w:lang w:val="el-GR"/>
                    </w:rPr>
                    <w:t xml:space="preserve"> </w:t>
                  </w:r>
                  <w:r>
                    <w:rPr>
                      <w:rFonts w:ascii="Times New Roman" w:hAnsi="Times New Roman" w:cs="Times New Roman"/>
                      <w:b/>
                      <w:bCs/>
                      <w:caps/>
                      <w:sz w:val="10"/>
                      <w:szCs w:val="10"/>
                      <w:lang w:val="el-GR"/>
                    </w:rPr>
                    <w:t>ΕΠΙΤΡΟΠΗΣ</w:t>
                  </w:r>
                  <w:r>
                    <w:rPr>
                      <w:b/>
                      <w:bCs/>
                      <w:caps/>
                      <w:sz w:val="10"/>
                      <w:szCs w:val="10"/>
                      <w:lang w:val="el-GR"/>
                    </w:rPr>
                    <w:t xml:space="preserve">. </w:t>
                  </w:r>
                  <w:r>
                    <w:rPr>
                      <w:rFonts w:ascii="Times New Roman" w:hAnsi="Times New Roman" w:cs="Times New Roman"/>
                      <w:b/>
                      <w:bCs/>
                      <w:caps/>
                      <w:sz w:val="10"/>
                      <w:szCs w:val="10"/>
                      <w:lang w:val="el-GR"/>
                    </w:rPr>
                    <w:t>Η</w:t>
                  </w:r>
                  <w:r>
                    <w:rPr>
                      <w:b/>
                      <w:bCs/>
                      <w:caps/>
                      <w:sz w:val="10"/>
                      <w:szCs w:val="10"/>
                      <w:lang w:val="el-GR"/>
                    </w:rPr>
                    <w:t xml:space="preserve"> </w:t>
                  </w:r>
                  <w:r>
                    <w:rPr>
                      <w:rFonts w:ascii="Times New Roman" w:hAnsi="Times New Roman" w:cs="Times New Roman"/>
                      <w:b/>
                      <w:bCs/>
                      <w:caps/>
                      <w:sz w:val="10"/>
                      <w:szCs w:val="10"/>
                      <w:lang w:val="el-GR"/>
                    </w:rPr>
                    <w:t>ΠΑΡΟΥΣΑ</w:t>
                  </w:r>
                  <w:r>
                    <w:rPr>
                      <w:b/>
                      <w:bCs/>
                      <w:caps/>
                      <w:sz w:val="10"/>
                      <w:szCs w:val="10"/>
                      <w:lang w:val="el-GR"/>
                    </w:rPr>
                    <w:t xml:space="preserve"> </w:t>
                  </w:r>
                  <w:r>
                    <w:rPr>
                      <w:rFonts w:ascii="Times New Roman" w:hAnsi="Times New Roman" w:cs="Times New Roman"/>
                      <w:b/>
                      <w:bCs/>
                      <w:caps/>
                      <w:sz w:val="10"/>
                      <w:szCs w:val="10"/>
                      <w:lang w:val="el-GR"/>
                    </w:rPr>
                    <w:t>ΔΗΜΟΣΙΕΥΣΗ</w:t>
                  </w:r>
                  <w:r>
                    <w:rPr>
                      <w:b/>
                      <w:bCs/>
                      <w:caps/>
                      <w:sz w:val="10"/>
                      <w:szCs w:val="10"/>
                      <w:lang w:val="el-GR"/>
                    </w:rPr>
                    <w:t xml:space="preserve"> (</w:t>
                  </w:r>
                  <w:r>
                    <w:rPr>
                      <w:rFonts w:ascii="Times New Roman" w:hAnsi="Times New Roman" w:cs="Times New Roman"/>
                      <w:b/>
                      <w:bCs/>
                      <w:caps/>
                      <w:sz w:val="10"/>
                      <w:szCs w:val="10"/>
                      <w:lang w:val="el-GR"/>
                    </w:rPr>
                    <w:t>ΑΝΑΚΟΙΝΩΣΗ</w:t>
                  </w:r>
                  <w:r>
                    <w:rPr>
                      <w:b/>
                      <w:bCs/>
                      <w:caps/>
                      <w:sz w:val="10"/>
                      <w:szCs w:val="10"/>
                      <w:lang w:val="el-GR"/>
                    </w:rPr>
                    <w:t xml:space="preserve">) </w:t>
                  </w:r>
                  <w:r>
                    <w:rPr>
                      <w:rFonts w:ascii="Times New Roman" w:hAnsi="Times New Roman" w:cs="Times New Roman"/>
                      <w:b/>
                      <w:bCs/>
                      <w:caps/>
                      <w:sz w:val="10"/>
                      <w:szCs w:val="10"/>
                      <w:lang w:val="el-GR"/>
                    </w:rPr>
                    <w:t>ΔΕΣΜΕΥΕΙ</w:t>
                  </w:r>
                  <w:r>
                    <w:rPr>
                      <w:b/>
                      <w:bCs/>
                      <w:caps/>
                      <w:sz w:val="10"/>
                      <w:szCs w:val="10"/>
                      <w:lang w:val="el-GR"/>
                    </w:rPr>
                    <w:t xml:space="preserve">  </w:t>
                  </w:r>
                  <w:r>
                    <w:rPr>
                      <w:rFonts w:ascii="Times New Roman" w:hAnsi="Times New Roman" w:cs="Times New Roman"/>
                      <w:b/>
                      <w:bCs/>
                      <w:caps/>
                      <w:sz w:val="10"/>
                      <w:szCs w:val="10"/>
                      <w:lang w:val="el-GR"/>
                    </w:rPr>
                    <w:t>ΜΟΝΟ</w:t>
                  </w:r>
                  <w:r>
                    <w:rPr>
                      <w:b/>
                      <w:bCs/>
                      <w:caps/>
                      <w:sz w:val="10"/>
                      <w:szCs w:val="10"/>
                      <w:lang w:val="el-GR"/>
                    </w:rPr>
                    <w:t xml:space="preserve"> </w:t>
                  </w:r>
                  <w:r>
                    <w:rPr>
                      <w:rFonts w:ascii="Times New Roman" w:hAnsi="Times New Roman" w:cs="Times New Roman"/>
                      <w:b/>
                      <w:bCs/>
                      <w:caps/>
                      <w:sz w:val="10"/>
                      <w:szCs w:val="10"/>
                      <w:lang w:val="el-GR"/>
                    </w:rPr>
                    <w:t>ΤΟΝ</w:t>
                  </w:r>
                  <w:r>
                    <w:rPr>
                      <w:b/>
                      <w:bCs/>
                      <w:caps/>
                      <w:sz w:val="10"/>
                      <w:szCs w:val="10"/>
                      <w:lang w:val="el-GR"/>
                    </w:rPr>
                    <w:t xml:space="preserve"> </w:t>
                  </w:r>
                  <w:r>
                    <w:rPr>
                      <w:rFonts w:ascii="Times New Roman" w:hAnsi="Times New Roman" w:cs="Times New Roman"/>
                      <w:b/>
                      <w:bCs/>
                      <w:caps/>
                      <w:sz w:val="10"/>
                      <w:szCs w:val="10"/>
                      <w:lang w:val="el-GR"/>
                    </w:rPr>
                    <w:t>ΣΥΝΤΑΚΤΗ</w:t>
                  </w:r>
                  <w:r>
                    <w:rPr>
                      <w:b/>
                      <w:bCs/>
                      <w:caps/>
                      <w:sz w:val="10"/>
                      <w:szCs w:val="10"/>
                      <w:lang w:val="el-GR"/>
                    </w:rPr>
                    <w:t xml:space="preserve"> </w:t>
                  </w:r>
                  <w:r>
                    <w:rPr>
                      <w:rFonts w:ascii="Times New Roman" w:hAnsi="Times New Roman" w:cs="Times New Roman"/>
                      <w:b/>
                      <w:bCs/>
                      <w:caps/>
                      <w:sz w:val="10"/>
                      <w:szCs w:val="10"/>
                      <w:lang w:val="el-GR"/>
                    </w:rPr>
                    <w:t>ΤΗΣ</w:t>
                  </w:r>
                  <w:r>
                    <w:rPr>
                      <w:b/>
                      <w:bCs/>
                      <w:caps/>
                      <w:sz w:val="10"/>
                      <w:szCs w:val="10"/>
                      <w:lang w:val="el-GR"/>
                    </w:rPr>
                    <w:t xml:space="preserve"> </w:t>
                  </w:r>
                  <w:r>
                    <w:rPr>
                      <w:rFonts w:ascii="Times New Roman" w:hAnsi="Times New Roman" w:cs="Times New Roman"/>
                      <w:b/>
                      <w:bCs/>
                      <w:caps/>
                      <w:sz w:val="10"/>
                      <w:szCs w:val="10"/>
                      <w:lang w:val="el-GR"/>
                    </w:rPr>
                    <w:t>ΚΑΙ</w:t>
                  </w:r>
                  <w:r>
                    <w:rPr>
                      <w:b/>
                      <w:bCs/>
                      <w:caps/>
                      <w:sz w:val="10"/>
                      <w:szCs w:val="10"/>
                      <w:lang w:val="el-GR"/>
                    </w:rPr>
                    <w:t xml:space="preserve"> </w:t>
                  </w:r>
                  <w:r>
                    <w:rPr>
                      <w:rFonts w:ascii="Times New Roman" w:hAnsi="Times New Roman" w:cs="Times New Roman"/>
                      <w:b/>
                      <w:bCs/>
                      <w:caps/>
                      <w:sz w:val="10"/>
                      <w:szCs w:val="10"/>
                      <w:lang w:val="el-GR"/>
                    </w:rPr>
                    <w:t>Η</w:t>
                  </w:r>
                  <w:r>
                    <w:rPr>
                      <w:b/>
                      <w:bCs/>
                      <w:caps/>
                      <w:sz w:val="10"/>
                      <w:szCs w:val="10"/>
                      <w:lang w:val="el-GR"/>
                    </w:rPr>
                    <w:t xml:space="preserve"> </w:t>
                  </w:r>
                  <w:r>
                    <w:rPr>
                      <w:rFonts w:ascii="Times New Roman" w:hAnsi="Times New Roman" w:cs="Times New Roman"/>
                      <w:b/>
                      <w:bCs/>
                      <w:caps/>
                      <w:sz w:val="10"/>
                      <w:szCs w:val="10"/>
                      <w:lang w:val="el-GR"/>
                    </w:rPr>
                    <w:t>ΕΠΙΤΡΟΠΗ</w:t>
                  </w:r>
                  <w:r>
                    <w:rPr>
                      <w:b/>
                      <w:bCs/>
                      <w:caps/>
                      <w:sz w:val="10"/>
                      <w:szCs w:val="10"/>
                      <w:lang w:val="el-GR"/>
                    </w:rPr>
                    <w:t xml:space="preserve"> </w:t>
                  </w:r>
                  <w:r>
                    <w:rPr>
                      <w:rFonts w:ascii="Times New Roman" w:hAnsi="Times New Roman" w:cs="Times New Roman"/>
                      <w:b/>
                      <w:bCs/>
                      <w:caps/>
                      <w:sz w:val="10"/>
                      <w:szCs w:val="10"/>
                      <w:lang w:val="el-GR"/>
                    </w:rPr>
                    <w:t>ΔΕΝ</w:t>
                  </w:r>
                  <w:r>
                    <w:rPr>
                      <w:b/>
                      <w:bCs/>
                      <w:caps/>
                      <w:sz w:val="10"/>
                      <w:szCs w:val="10"/>
                      <w:lang w:val="el-GR"/>
                    </w:rPr>
                    <w:t xml:space="preserve"> </w:t>
                  </w:r>
                  <w:r>
                    <w:rPr>
                      <w:rFonts w:ascii="Times New Roman" w:hAnsi="Times New Roman" w:cs="Times New Roman"/>
                      <w:b/>
                      <w:bCs/>
                      <w:caps/>
                      <w:sz w:val="10"/>
                      <w:szCs w:val="10"/>
                      <w:lang w:val="el-GR"/>
                    </w:rPr>
                    <w:t>ΕΥΘΥΝΕΤΑΙ</w:t>
                  </w:r>
                  <w:r>
                    <w:rPr>
                      <w:b/>
                      <w:bCs/>
                      <w:caps/>
                      <w:sz w:val="10"/>
                      <w:szCs w:val="10"/>
                      <w:lang w:val="el-GR"/>
                    </w:rPr>
                    <w:t xml:space="preserve"> </w:t>
                  </w:r>
                  <w:r>
                    <w:rPr>
                      <w:rFonts w:ascii="Times New Roman" w:hAnsi="Times New Roman" w:cs="Times New Roman"/>
                      <w:b/>
                      <w:bCs/>
                      <w:caps/>
                      <w:sz w:val="10"/>
                      <w:szCs w:val="10"/>
                      <w:lang w:val="el-GR"/>
                    </w:rPr>
                    <w:t>ΓΙΑ</w:t>
                  </w:r>
                  <w:r>
                    <w:rPr>
                      <w:b/>
                      <w:bCs/>
                      <w:caps/>
                      <w:sz w:val="10"/>
                      <w:szCs w:val="10"/>
                      <w:lang w:val="el-GR"/>
                    </w:rPr>
                    <w:t xml:space="preserve"> </w:t>
                  </w:r>
                  <w:r>
                    <w:rPr>
                      <w:rFonts w:ascii="Times New Roman" w:hAnsi="Times New Roman" w:cs="Times New Roman"/>
                      <w:b/>
                      <w:bCs/>
                      <w:caps/>
                      <w:sz w:val="10"/>
                      <w:szCs w:val="10"/>
                      <w:lang w:val="el-GR"/>
                    </w:rPr>
                    <w:t>ΤΥΧΟΝ</w:t>
                  </w:r>
                  <w:r>
                    <w:rPr>
                      <w:b/>
                      <w:bCs/>
                      <w:caps/>
                      <w:sz w:val="10"/>
                      <w:szCs w:val="10"/>
                      <w:lang w:val="el-GR"/>
                    </w:rPr>
                    <w:t xml:space="preserve"> </w:t>
                  </w:r>
                  <w:r>
                    <w:rPr>
                      <w:rFonts w:ascii="Times New Roman" w:hAnsi="Times New Roman" w:cs="Times New Roman"/>
                      <w:b/>
                      <w:bCs/>
                      <w:caps/>
                      <w:sz w:val="10"/>
                      <w:szCs w:val="10"/>
                      <w:lang w:val="el-GR"/>
                    </w:rPr>
                    <w:t>ΧΡΗΣΗ</w:t>
                  </w:r>
                  <w:r>
                    <w:rPr>
                      <w:b/>
                      <w:bCs/>
                      <w:caps/>
                      <w:sz w:val="10"/>
                      <w:szCs w:val="10"/>
                      <w:lang w:val="el-GR"/>
                    </w:rPr>
                    <w:t xml:space="preserve"> </w:t>
                  </w:r>
                  <w:r>
                    <w:rPr>
                      <w:rFonts w:ascii="Times New Roman" w:hAnsi="Times New Roman" w:cs="Times New Roman"/>
                      <w:b/>
                      <w:bCs/>
                      <w:caps/>
                      <w:sz w:val="10"/>
                      <w:szCs w:val="10"/>
                      <w:lang w:val="el-GR"/>
                    </w:rPr>
                    <w:t>ΤΩΝ</w:t>
                  </w:r>
                  <w:r>
                    <w:rPr>
                      <w:b/>
                      <w:bCs/>
                      <w:caps/>
                      <w:sz w:val="10"/>
                      <w:szCs w:val="10"/>
                      <w:lang w:val="el-GR"/>
                    </w:rPr>
                    <w:t xml:space="preserve"> </w:t>
                  </w:r>
                  <w:r>
                    <w:rPr>
                      <w:rFonts w:ascii="Times New Roman" w:hAnsi="Times New Roman" w:cs="Times New Roman"/>
                      <w:b/>
                      <w:bCs/>
                      <w:caps/>
                      <w:sz w:val="10"/>
                      <w:szCs w:val="10"/>
                      <w:lang w:val="el-GR"/>
                    </w:rPr>
                    <w:t>ΠΛΗΡΟΦΟΡΙΩΝ</w:t>
                  </w:r>
                  <w:r>
                    <w:rPr>
                      <w:b/>
                      <w:bCs/>
                      <w:caps/>
                      <w:sz w:val="10"/>
                      <w:szCs w:val="10"/>
                      <w:lang w:val="el-GR"/>
                    </w:rPr>
                    <w:t xml:space="preserve"> </w:t>
                  </w:r>
                  <w:r>
                    <w:rPr>
                      <w:rFonts w:ascii="Times New Roman" w:hAnsi="Times New Roman" w:cs="Times New Roman"/>
                      <w:b/>
                      <w:bCs/>
                      <w:caps/>
                      <w:sz w:val="10"/>
                      <w:szCs w:val="10"/>
                      <w:lang w:val="el-GR"/>
                    </w:rPr>
                    <w:t>ΠΟΥ</w:t>
                  </w:r>
                  <w:r>
                    <w:rPr>
                      <w:b/>
                      <w:bCs/>
                      <w:caps/>
                      <w:sz w:val="10"/>
                      <w:szCs w:val="10"/>
                      <w:lang w:val="el-GR"/>
                    </w:rPr>
                    <w:t xml:space="preserve"> </w:t>
                  </w:r>
                  <w:r>
                    <w:rPr>
                      <w:rFonts w:ascii="Times New Roman" w:hAnsi="Times New Roman" w:cs="Times New Roman"/>
                      <w:b/>
                      <w:bCs/>
                      <w:caps/>
                      <w:sz w:val="10"/>
                      <w:szCs w:val="10"/>
                      <w:lang w:val="el-GR"/>
                    </w:rPr>
                    <w:t>ΠΕΡΙΕΧΟΝΤΑΙ</w:t>
                  </w:r>
                  <w:r>
                    <w:rPr>
                      <w:b/>
                      <w:bCs/>
                      <w:caps/>
                      <w:sz w:val="10"/>
                      <w:szCs w:val="10"/>
                      <w:lang w:val="el-GR"/>
                    </w:rPr>
                    <w:t xml:space="preserve"> </w:t>
                  </w:r>
                  <w:r>
                    <w:rPr>
                      <w:rFonts w:ascii="Times New Roman" w:hAnsi="Times New Roman" w:cs="Times New Roman"/>
                      <w:b/>
                      <w:bCs/>
                      <w:caps/>
                      <w:sz w:val="10"/>
                      <w:szCs w:val="10"/>
                      <w:lang w:val="el-GR"/>
                    </w:rPr>
                    <w:t>ΣΕ</w:t>
                  </w:r>
                  <w:r>
                    <w:rPr>
                      <w:b/>
                      <w:bCs/>
                      <w:caps/>
                      <w:sz w:val="10"/>
                      <w:szCs w:val="10"/>
                      <w:lang w:val="el-GR"/>
                    </w:rPr>
                    <w:t xml:space="preserve"> </w:t>
                  </w:r>
                  <w:r>
                    <w:rPr>
                      <w:rFonts w:ascii="Times New Roman" w:hAnsi="Times New Roman" w:cs="Times New Roman"/>
                      <w:b/>
                      <w:bCs/>
                      <w:caps/>
                      <w:sz w:val="10"/>
                      <w:szCs w:val="10"/>
                      <w:lang w:val="el-GR"/>
                    </w:rPr>
                    <w:t>ΑΥΤΗΝ</w:t>
                  </w:r>
                  <w:r>
                    <w:rPr>
                      <w:b/>
                      <w:bCs/>
                      <w:caps/>
                      <w:sz w:val="10"/>
                      <w:szCs w:val="10"/>
                      <w:lang w:val="el-GR"/>
                    </w:rPr>
                    <w:t>.</w:t>
                  </w:r>
                </w:p>
                <w:p w:rsidR="003B76A2" w:rsidRDefault="003B76A2" w:rsidP="003B76A2">
                  <w:pPr>
                    <w:widowControl w:val="0"/>
                    <w:rPr>
                      <w:sz w:val="20"/>
                      <w:szCs w:val="20"/>
                      <w:lang w:val="el-GR"/>
                    </w:rPr>
                  </w:pPr>
                  <w:r>
                    <w:rPr>
                      <w:lang w:val="el-GR"/>
                    </w:rPr>
                    <w:t> </w:t>
                  </w:r>
                </w:p>
                <w:p w:rsidR="007A48E8" w:rsidRPr="003B76A2" w:rsidRDefault="00EF441A" w:rsidP="009D30B0">
                  <w:pPr>
                    <w:rPr>
                      <w:lang w:val="el-GR"/>
                    </w:rPr>
                  </w:pPr>
                </w:p>
              </w:txbxContent>
            </v:textbox>
            <w10:wrap type="tight" anchorx="page" anchory="page"/>
          </v:shape>
        </w:pict>
      </w:r>
      <w:r>
        <w:rPr>
          <w:noProof/>
        </w:rPr>
        <w:pict>
          <v:shape id="_x0000_s1292" type="#_x0000_t202" style="position:absolute;margin-left:407.95pt;margin-top:204.05pt;width:332.5pt;height:275.8pt;z-index:251733001;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LUkIQkqAgAATwQAAA4AAAAAAAAAAAAAAAAALgIAAGRycy9lMm9E&#10;b2MueG1sUEsBAi0AFAAGAAgAAAAhAP0vMtbbAAAABQEAAA8AAAAAAAAAAAAAAAAAhAQAAGRycy9k&#10;b3ducmV2LnhtbFBLBQYAAAAABAAEAPMAAACMBQAAAAA=&#10;" filled="f" stroked="f">
            <v:textbox style="mso-next-textbox:#_x0000_s1292">
              <w:txbxContent>
                <w:p w:rsidR="003B76A2" w:rsidRPr="003B76A2" w:rsidRDefault="003B76A2" w:rsidP="003B76A2">
                  <w:pPr>
                    <w:tabs>
                      <w:tab w:val="left" w:pos="1010"/>
                    </w:tabs>
                    <w:rPr>
                      <w:rFonts w:ascii="Times New Roman" w:hAnsi="Times New Roman" w:cs="Times New Roman"/>
                      <w:b/>
                      <w:color w:val="FFFFFF" w:themeColor="background1"/>
                      <w:lang w:val="el-GR"/>
                    </w:rPr>
                  </w:pPr>
                  <w:r w:rsidRPr="003B76A2">
                    <w:rPr>
                      <w:rFonts w:ascii="Times New Roman" w:hAnsi="Times New Roman" w:cs="Times New Roman"/>
                      <w:b/>
                      <w:color w:val="FFFFFF" w:themeColor="background1"/>
                      <w:lang w:val="el-GR"/>
                    </w:rPr>
                    <w:t>Αποτελέσματα του έργου</w:t>
                  </w:r>
                </w:p>
                <w:p w:rsidR="003B76A2" w:rsidRPr="003B76A2" w:rsidRDefault="003B76A2" w:rsidP="003B76A2">
                  <w:pPr>
                    <w:pStyle w:val="ListParagraph"/>
                    <w:numPr>
                      <w:ilvl w:val="0"/>
                      <w:numId w:val="7"/>
                    </w:numPr>
                    <w:jc w:val="both"/>
                    <w:outlineLvl w:val="0"/>
                    <w:rPr>
                      <w:rFonts w:ascii="Times New Roman" w:hAnsi="Times New Roman" w:cs="Times New Roman"/>
                      <w:b/>
                      <w:color w:val="FFFFFF" w:themeColor="background1"/>
                      <w:sz w:val="20"/>
                    </w:rPr>
                  </w:pPr>
                  <w:r w:rsidRPr="003B76A2">
                    <w:rPr>
                      <w:rFonts w:ascii="Times New Roman" w:hAnsi="Times New Roman" w:cs="Times New Roman"/>
                      <w:b/>
                      <w:color w:val="FFFFFF" w:themeColor="background1"/>
                      <w:sz w:val="20"/>
                      <w:lang w:val="el-GR"/>
                    </w:rPr>
                    <w:t>Έκθεση συγκριτικής αξιολόγησης με ηλεκτρονικό οδηγό επαγγελματικού προσανατολισμού για τον καθορισμό σημαντικών διαστάσεων επαγγελματικού προσανατολισμού υψηλής ποιότητας σε διεθνή πλαίσιο, ενώ παράλληλα θα καλύπτει την εγκυρότητα των εργαλείων, παραδοτέων και των προσδοκιών του έργου</w:t>
                  </w:r>
                </w:p>
                <w:p w:rsidR="003B76A2" w:rsidRPr="003B76A2" w:rsidRDefault="003B76A2" w:rsidP="003B76A2">
                  <w:pPr>
                    <w:ind w:left="360"/>
                    <w:jc w:val="both"/>
                    <w:rPr>
                      <w:rFonts w:ascii="Times New Roman" w:hAnsi="Times New Roman" w:cs="Times New Roman"/>
                      <w:b/>
                      <w:color w:val="FFFFFF" w:themeColor="background1"/>
                      <w:sz w:val="20"/>
                      <w:lang w:val="el-GR"/>
                    </w:rPr>
                  </w:pPr>
                  <w:r w:rsidRPr="003B76A2">
                    <w:rPr>
                      <w:rFonts w:ascii="Times New Roman" w:hAnsi="Times New Roman" w:cs="Times New Roman"/>
                      <w:b/>
                      <w:color w:val="FFFFFF" w:themeColor="background1"/>
                      <w:sz w:val="20"/>
                      <w:lang w:val="el-GR"/>
                    </w:rPr>
                    <w:t xml:space="preserve">  </w:t>
                  </w:r>
                </w:p>
                <w:p w:rsidR="003B76A2" w:rsidRPr="003B76A2" w:rsidRDefault="003B76A2" w:rsidP="003B76A2">
                  <w:pPr>
                    <w:pStyle w:val="ListParagraph"/>
                    <w:numPr>
                      <w:ilvl w:val="0"/>
                      <w:numId w:val="7"/>
                    </w:numPr>
                    <w:jc w:val="both"/>
                    <w:outlineLvl w:val="0"/>
                    <w:rPr>
                      <w:rFonts w:ascii="Times New Roman" w:hAnsi="Times New Roman" w:cs="Times New Roman"/>
                      <w:b/>
                      <w:color w:val="FFFFFF" w:themeColor="background1"/>
                      <w:sz w:val="20"/>
                      <w:lang w:val="el-GR"/>
                    </w:rPr>
                  </w:pPr>
                  <w:r w:rsidRPr="003B76A2">
                    <w:rPr>
                      <w:rFonts w:ascii="Times New Roman" w:hAnsi="Times New Roman" w:cs="Times New Roman"/>
                      <w:b/>
                      <w:color w:val="FFFFFF" w:themeColor="background1"/>
                      <w:sz w:val="20"/>
                      <w:lang w:val="el-GR"/>
                    </w:rPr>
                    <w:t>Ψηφιακό εργαλείο επάρκειας καριέρας για τη διάγνωση και τη μέτρηση των επαγγελματικών δεξιοτήτων και προδιαθέσεων μαθητών κατώτερης και ανώτερης δευτεροβάθμιας εκπαίδευσης, με τεστ και αυτόματη δημιουργία έκθεσης αξιολόγησης</w:t>
                  </w:r>
                </w:p>
                <w:p w:rsidR="003B76A2" w:rsidRPr="003B76A2" w:rsidRDefault="003B76A2" w:rsidP="003B76A2">
                  <w:pPr>
                    <w:pStyle w:val="ListParagraph"/>
                    <w:numPr>
                      <w:ilvl w:val="0"/>
                      <w:numId w:val="7"/>
                    </w:numPr>
                    <w:jc w:val="both"/>
                    <w:rPr>
                      <w:rFonts w:ascii="Times New Roman" w:hAnsi="Times New Roman" w:cs="Times New Roman"/>
                      <w:b/>
                      <w:color w:val="FFFFFF" w:themeColor="background1"/>
                      <w:sz w:val="20"/>
                    </w:rPr>
                  </w:pPr>
                  <w:r w:rsidRPr="003B76A2">
                    <w:rPr>
                      <w:rFonts w:ascii="Times New Roman" w:hAnsi="Times New Roman" w:cs="Times New Roman"/>
                      <w:b/>
                      <w:color w:val="FFFFFF" w:themeColor="background1"/>
                      <w:sz w:val="20"/>
                      <w:lang w:val="el-GR"/>
                    </w:rPr>
                    <w:t xml:space="preserve"> «Γνώρισε καλύτερα την αγορά εργασίας» Χρήσιμο παιχνίδι που βοηθά τους μαθητές να κατανοήσουν καλύτερα την αγορά εργασίας</w:t>
                  </w:r>
                </w:p>
                <w:p w:rsidR="003B76A2" w:rsidRPr="003B76A2" w:rsidRDefault="003B76A2" w:rsidP="003B76A2">
                  <w:pPr>
                    <w:ind w:left="360"/>
                    <w:jc w:val="both"/>
                    <w:rPr>
                      <w:rFonts w:ascii="Times New Roman" w:hAnsi="Times New Roman" w:cs="Times New Roman"/>
                      <w:b/>
                      <w:color w:val="FFFFFF" w:themeColor="background1"/>
                      <w:sz w:val="20"/>
                      <w:lang w:val="el-GR"/>
                    </w:rPr>
                  </w:pPr>
                </w:p>
                <w:p w:rsidR="003B76A2" w:rsidRPr="003B76A2" w:rsidRDefault="003B76A2" w:rsidP="003B76A2">
                  <w:pPr>
                    <w:pStyle w:val="ListParagraph"/>
                    <w:numPr>
                      <w:ilvl w:val="0"/>
                      <w:numId w:val="7"/>
                    </w:numPr>
                    <w:jc w:val="both"/>
                    <w:rPr>
                      <w:rFonts w:ascii="Times New Roman" w:hAnsi="Times New Roman" w:cs="Times New Roman"/>
                      <w:b/>
                      <w:color w:val="FFFFFF" w:themeColor="background1"/>
                      <w:sz w:val="20"/>
                    </w:rPr>
                  </w:pPr>
                  <w:r w:rsidRPr="003B76A2">
                    <w:rPr>
                      <w:rFonts w:ascii="Times New Roman" w:hAnsi="Times New Roman" w:cs="Times New Roman"/>
                      <w:b/>
                      <w:color w:val="FFFFFF" w:themeColor="background1"/>
                      <w:sz w:val="20"/>
                      <w:u w:val="single"/>
                      <w:lang w:val="el-GR"/>
                    </w:rPr>
                    <w:t>Εκπαιδευτικός οδηγός</w:t>
                  </w:r>
                </w:p>
                <w:p w:rsidR="003B76A2" w:rsidRPr="003B76A2" w:rsidRDefault="003B76A2" w:rsidP="003B76A2">
                  <w:pPr>
                    <w:pStyle w:val="ListParagraph"/>
                    <w:numPr>
                      <w:ilvl w:val="0"/>
                      <w:numId w:val="8"/>
                    </w:numPr>
                    <w:jc w:val="both"/>
                    <w:rPr>
                      <w:rFonts w:ascii="Times New Roman" w:hAnsi="Times New Roman" w:cs="Times New Roman"/>
                      <w:b/>
                      <w:color w:val="FFFFFF" w:themeColor="background1"/>
                      <w:sz w:val="20"/>
                    </w:rPr>
                  </w:pPr>
                  <w:r w:rsidRPr="003B76A2">
                    <w:rPr>
                      <w:rFonts w:ascii="Times New Roman" w:hAnsi="Times New Roman" w:cs="Times New Roman"/>
                      <w:b/>
                      <w:color w:val="FFFFFF" w:themeColor="background1"/>
                      <w:sz w:val="20"/>
                      <w:lang w:val="el-GR"/>
                    </w:rPr>
                    <w:t>Οδηγός</w:t>
                  </w:r>
                  <w:r w:rsidRPr="003B76A2">
                    <w:rPr>
                      <w:rFonts w:ascii="Times New Roman" w:hAnsi="Times New Roman" w:cs="Times New Roman"/>
                      <w:b/>
                      <w:color w:val="FFFFFF" w:themeColor="background1"/>
                      <w:sz w:val="20"/>
                    </w:rPr>
                    <w:t xml:space="preserve"> </w:t>
                  </w:r>
                  <w:r w:rsidRPr="003B76A2">
                    <w:rPr>
                      <w:rFonts w:ascii="Times New Roman" w:hAnsi="Times New Roman" w:cs="Times New Roman"/>
                      <w:b/>
                      <w:color w:val="FFFFFF" w:themeColor="background1"/>
                      <w:sz w:val="20"/>
                      <w:lang w:val="el-GR"/>
                    </w:rPr>
                    <w:t>για</w:t>
                  </w:r>
                  <w:r w:rsidRPr="003B76A2">
                    <w:rPr>
                      <w:rFonts w:ascii="Times New Roman" w:hAnsi="Times New Roman" w:cs="Times New Roman"/>
                      <w:b/>
                      <w:color w:val="FFFFFF" w:themeColor="background1"/>
                      <w:sz w:val="20"/>
                    </w:rPr>
                    <w:t xml:space="preserve"> </w:t>
                  </w:r>
                  <w:r w:rsidRPr="003B76A2">
                    <w:rPr>
                      <w:rFonts w:ascii="Times New Roman" w:hAnsi="Times New Roman" w:cs="Times New Roman"/>
                      <w:b/>
                      <w:color w:val="FFFFFF" w:themeColor="background1"/>
                      <w:sz w:val="20"/>
                      <w:lang w:val="el-GR"/>
                    </w:rPr>
                    <w:t>δασκάλους</w:t>
                  </w:r>
                  <w:r w:rsidRPr="003B76A2">
                    <w:rPr>
                      <w:rFonts w:ascii="Times New Roman" w:hAnsi="Times New Roman" w:cs="Times New Roman"/>
                      <w:b/>
                      <w:color w:val="FFFFFF" w:themeColor="background1"/>
                      <w:sz w:val="20"/>
                    </w:rPr>
                    <w:t xml:space="preserve"> </w:t>
                  </w:r>
                  <w:r w:rsidRPr="003B76A2">
                    <w:rPr>
                      <w:rFonts w:ascii="Times New Roman" w:hAnsi="Times New Roman" w:cs="Times New Roman"/>
                      <w:b/>
                      <w:color w:val="FFFFFF" w:themeColor="background1"/>
                      <w:sz w:val="20"/>
                      <w:lang w:val="el-GR"/>
                    </w:rPr>
                    <w:t>για</w:t>
                  </w:r>
                  <w:r w:rsidRPr="003B76A2">
                    <w:rPr>
                      <w:rFonts w:ascii="Times New Roman" w:hAnsi="Times New Roman" w:cs="Times New Roman"/>
                      <w:b/>
                      <w:color w:val="FFFFFF" w:themeColor="background1"/>
                      <w:sz w:val="20"/>
                    </w:rPr>
                    <w:t xml:space="preserve"> </w:t>
                  </w:r>
                  <w:r w:rsidRPr="003B76A2">
                    <w:rPr>
                      <w:rFonts w:ascii="Times New Roman" w:hAnsi="Times New Roman" w:cs="Times New Roman"/>
                      <w:b/>
                      <w:color w:val="FFFFFF" w:themeColor="background1"/>
                      <w:sz w:val="20"/>
                      <w:lang w:val="el-GR"/>
                    </w:rPr>
                    <w:t>το</w:t>
                  </w:r>
                  <w:r w:rsidRPr="003B76A2">
                    <w:rPr>
                      <w:rFonts w:ascii="Times New Roman" w:hAnsi="Times New Roman" w:cs="Times New Roman"/>
                      <w:b/>
                      <w:color w:val="FFFFFF" w:themeColor="background1"/>
                      <w:sz w:val="20"/>
                    </w:rPr>
                    <w:t xml:space="preserve"> </w:t>
                  </w:r>
                  <w:r w:rsidRPr="003B76A2">
                    <w:rPr>
                      <w:rFonts w:ascii="Times New Roman" w:hAnsi="Times New Roman" w:cs="Times New Roman"/>
                      <w:b/>
                      <w:color w:val="FFFFFF" w:themeColor="background1"/>
                      <w:sz w:val="20"/>
                      <w:lang w:val="el-GR"/>
                    </w:rPr>
                    <w:t>πώς</w:t>
                  </w:r>
                  <w:r w:rsidRPr="003B76A2">
                    <w:rPr>
                      <w:rFonts w:ascii="Times New Roman" w:hAnsi="Times New Roman" w:cs="Times New Roman"/>
                      <w:b/>
                      <w:color w:val="FFFFFF" w:themeColor="background1"/>
                      <w:sz w:val="20"/>
                    </w:rPr>
                    <w:t xml:space="preserve"> </w:t>
                  </w:r>
                  <w:r w:rsidRPr="003B76A2">
                    <w:rPr>
                      <w:rFonts w:ascii="Times New Roman" w:hAnsi="Times New Roman" w:cs="Times New Roman"/>
                      <w:b/>
                      <w:color w:val="FFFFFF" w:themeColor="background1"/>
                      <w:sz w:val="20"/>
                      <w:lang w:val="el-GR"/>
                    </w:rPr>
                    <w:t>να</w:t>
                  </w:r>
                  <w:r w:rsidRPr="003B76A2">
                    <w:rPr>
                      <w:rFonts w:ascii="Times New Roman" w:hAnsi="Times New Roman" w:cs="Times New Roman"/>
                      <w:b/>
                      <w:color w:val="FFFFFF" w:themeColor="background1"/>
                      <w:sz w:val="20"/>
                    </w:rPr>
                    <w:t xml:space="preserve"> </w:t>
                  </w:r>
                  <w:r w:rsidRPr="003B76A2">
                    <w:rPr>
                      <w:rFonts w:ascii="Times New Roman" w:hAnsi="Times New Roman" w:cs="Times New Roman"/>
                      <w:b/>
                      <w:color w:val="FFFFFF" w:themeColor="background1"/>
                      <w:sz w:val="20"/>
                      <w:lang w:val="el-GR"/>
                    </w:rPr>
                    <w:t>διεκπεραιώσουν</w:t>
                  </w:r>
                  <w:r w:rsidRPr="003B76A2">
                    <w:rPr>
                      <w:rFonts w:ascii="Times New Roman" w:hAnsi="Times New Roman" w:cs="Times New Roman"/>
                      <w:b/>
                      <w:color w:val="FFFFFF" w:themeColor="background1"/>
                      <w:sz w:val="20"/>
                    </w:rPr>
                    <w:t xml:space="preserve"> </w:t>
                  </w:r>
                  <w:r w:rsidRPr="003B76A2">
                    <w:rPr>
                      <w:rFonts w:ascii="Times New Roman" w:hAnsi="Times New Roman" w:cs="Times New Roman"/>
                      <w:b/>
                      <w:color w:val="FFFFFF" w:themeColor="background1"/>
                      <w:sz w:val="20"/>
                      <w:lang w:val="el-GR"/>
                    </w:rPr>
                    <w:t>το</w:t>
                  </w:r>
                  <w:r w:rsidRPr="003B76A2">
                    <w:rPr>
                      <w:rFonts w:ascii="Times New Roman" w:hAnsi="Times New Roman" w:cs="Times New Roman"/>
                      <w:b/>
                      <w:color w:val="FFFFFF" w:themeColor="background1"/>
                      <w:sz w:val="20"/>
                    </w:rPr>
                    <w:t xml:space="preserve"> </w:t>
                  </w:r>
                  <w:r w:rsidRPr="003B76A2">
                    <w:rPr>
                      <w:rFonts w:ascii="Times New Roman" w:hAnsi="Times New Roman" w:cs="Times New Roman"/>
                      <w:b/>
                      <w:color w:val="FFFFFF" w:themeColor="background1"/>
                      <w:sz w:val="20"/>
                      <w:lang w:val="el-GR"/>
                    </w:rPr>
                    <w:t>παιχνίδι</w:t>
                  </w:r>
                  <w:r w:rsidRPr="003B76A2">
                    <w:rPr>
                      <w:rFonts w:ascii="Times New Roman" w:hAnsi="Times New Roman" w:cs="Times New Roman"/>
                      <w:b/>
                      <w:color w:val="FFFFFF" w:themeColor="background1"/>
                      <w:sz w:val="20"/>
                    </w:rPr>
                    <w:t xml:space="preserve"> </w:t>
                  </w:r>
                  <w:r w:rsidRPr="003B76A2">
                    <w:rPr>
                      <w:rFonts w:ascii="Times New Roman" w:hAnsi="Times New Roman" w:cs="Times New Roman"/>
                      <w:b/>
                      <w:color w:val="FFFFFF" w:themeColor="background1"/>
                      <w:sz w:val="20"/>
                      <w:lang w:val="el-GR"/>
                    </w:rPr>
                    <w:t>μέσα</w:t>
                  </w:r>
                  <w:r w:rsidRPr="003B76A2">
                    <w:rPr>
                      <w:rFonts w:ascii="Times New Roman" w:hAnsi="Times New Roman" w:cs="Times New Roman"/>
                      <w:b/>
                      <w:color w:val="FFFFFF" w:themeColor="background1"/>
                      <w:sz w:val="20"/>
                    </w:rPr>
                    <w:t xml:space="preserve"> </w:t>
                  </w:r>
                  <w:r w:rsidRPr="003B76A2">
                    <w:rPr>
                      <w:rFonts w:ascii="Times New Roman" w:hAnsi="Times New Roman" w:cs="Times New Roman"/>
                      <w:b/>
                      <w:color w:val="FFFFFF" w:themeColor="background1"/>
                      <w:sz w:val="20"/>
                      <w:lang w:val="el-GR"/>
                    </w:rPr>
                    <w:t>στην</w:t>
                  </w:r>
                  <w:r w:rsidRPr="003B76A2">
                    <w:rPr>
                      <w:rFonts w:ascii="Times New Roman" w:hAnsi="Times New Roman" w:cs="Times New Roman"/>
                      <w:b/>
                      <w:color w:val="FFFFFF" w:themeColor="background1"/>
                      <w:sz w:val="20"/>
                    </w:rPr>
                    <w:t xml:space="preserve"> </w:t>
                  </w:r>
                  <w:r w:rsidRPr="003B76A2">
                    <w:rPr>
                      <w:rFonts w:ascii="Times New Roman" w:hAnsi="Times New Roman" w:cs="Times New Roman"/>
                      <w:b/>
                      <w:color w:val="FFFFFF" w:themeColor="background1"/>
                      <w:sz w:val="20"/>
                      <w:lang w:val="el-GR"/>
                    </w:rPr>
                    <w:t>τάξη</w:t>
                  </w:r>
                </w:p>
                <w:p w:rsidR="003B76A2" w:rsidRPr="003B76A2" w:rsidRDefault="003B76A2" w:rsidP="003B76A2">
                  <w:pPr>
                    <w:pStyle w:val="ListParagraph"/>
                    <w:numPr>
                      <w:ilvl w:val="0"/>
                      <w:numId w:val="8"/>
                    </w:numPr>
                    <w:jc w:val="both"/>
                    <w:rPr>
                      <w:rFonts w:ascii="Times New Roman" w:hAnsi="Times New Roman" w:cs="Times New Roman"/>
                      <w:b/>
                      <w:color w:val="FFFFFF" w:themeColor="background1"/>
                      <w:sz w:val="20"/>
                    </w:rPr>
                  </w:pPr>
                  <w:r w:rsidRPr="003B76A2">
                    <w:rPr>
                      <w:rFonts w:ascii="Times New Roman" w:hAnsi="Times New Roman" w:cs="Times New Roman"/>
                      <w:b/>
                      <w:color w:val="FFFFFF" w:themeColor="background1"/>
                      <w:sz w:val="20"/>
                      <w:lang w:val="el-GR"/>
                    </w:rPr>
                    <w:t>Πλάνο</w:t>
                  </w:r>
                  <w:r w:rsidRPr="003B76A2">
                    <w:rPr>
                      <w:rFonts w:ascii="Times New Roman" w:hAnsi="Times New Roman" w:cs="Times New Roman"/>
                      <w:b/>
                      <w:color w:val="FFFFFF" w:themeColor="background1"/>
                      <w:sz w:val="20"/>
                    </w:rPr>
                    <w:t xml:space="preserve"> </w:t>
                  </w:r>
                  <w:r w:rsidRPr="003B76A2">
                    <w:rPr>
                      <w:rFonts w:ascii="Times New Roman" w:hAnsi="Times New Roman" w:cs="Times New Roman"/>
                      <w:b/>
                      <w:color w:val="FFFFFF" w:themeColor="background1"/>
                      <w:sz w:val="20"/>
                      <w:lang w:val="el-GR"/>
                    </w:rPr>
                    <w:t>μαθήματος</w:t>
                  </w:r>
                  <w:r w:rsidRPr="003B76A2">
                    <w:rPr>
                      <w:rFonts w:ascii="Times New Roman" w:hAnsi="Times New Roman" w:cs="Times New Roman"/>
                      <w:b/>
                      <w:color w:val="FFFFFF" w:themeColor="background1"/>
                      <w:sz w:val="20"/>
                    </w:rPr>
                    <w:t xml:space="preserve"> </w:t>
                  </w:r>
                  <w:r w:rsidRPr="003B76A2">
                    <w:rPr>
                      <w:rFonts w:ascii="Times New Roman" w:hAnsi="Times New Roman" w:cs="Times New Roman"/>
                      <w:b/>
                      <w:color w:val="FFFFFF" w:themeColor="background1"/>
                      <w:sz w:val="20"/>
                      <w:lang w:val="el-GR"/>
                    </w:rPr>
                    <w:t>για</w:t>
                  </w:r>
                  <w:r w:rsidRPr="003B76A2">
                    <w:rPr>
                      <w:rFonts w:ascii="Times New Roman" w:hAnsi="Times New Roman" w:cs="Times New Roman"/>
                      <w:b/>
                      <w:color w:val="FFFFFF" w:themeColor="background1"/>
                      <w:sz w:val="20"/>
                    </w:rPr>
                    <w:t xml:space="preserve"> </w:t>
                  </w:r>
                  <w:r w:rsidRPr="003B76A2">
                    <w:rPr>
                      <w:rFonts w:ascii="Times New Roman" w:hAnsi="Times New Roman" w:cs="Times New Roman"/>
                      <w:b/>
                      <w:color w:val="FFFFFF" w:themeColor="background1"/>
                      <w:sz w:val="20"/>
                      <w:lang w:val="el-GR"/>
                    </w:rPr>
                    <w:t>συμβουλευτική</w:t>
                  </w:r>
                  <w:r w:rsidRPr="003B76A2">
                    <w:rPr>
                      <w:rFonts w:ascii="Times New Roman" w:hAnsi="Times New Roman" w:cs="Times New Roman"/>
                      <w:b/>
                      <w:color w:val="FFFFFF" w:themeColor="background1"/>
                      <w:sz w:val="20"/>
                    </w:rPr>
                    <w:t xml:space="preserve"> </w:t>
                  </w:r>
                  <w:r w:rsidRPr="003B76A2">
                    <w:rPr>
                      <w:rFonts w:ascii="Times New Roman" w:hAnsi="Times New Roman" w:cs="Times New Roman"/>
                      <w:b/>
                      <w:color w:val="FFFFFF" w:themeColor="background1"/>
                      <w:sz w:val="20"/>
                      <w:lang w:val="el-GR"/>
                    </w:rPr>
                    <w:t>καθοδήγηση</w:t>
                  </w:r>
                  <w:r w:rsidRPr="003B76A2">
                    <w:rPr>
                      <w:rFonts w:ascii="Times New Roman" w:hAnsi="Times New Roman" w:cs="Times New Roman"/>
                      <w:b/>
                      <w:color w:val="FFFFFF" w:themeColor="background1"/>
                      <w:sz w:val="20"/>
                    </w:rPr>
                    <w:t xml:space="preserve">, </w:t>
                  </w:r>
                  <w:r w:rsidRPr="003B76A2">
                    <w:rPr>
                      <w:rFonts w:ascii="Times New Roman" w:hAnsi="Times New Roman" w:cs="Times New Roman"/>
                      <w:b/>
                      <w:color w:val="FFFFFF" w:themeColor="background1"/>
                      <w:sz w:val="20"/>
                      <w:lang w:val="el-GR"/>
                    </w:rPr>
                    <w:t>εμπλέκοντας</w:t>
                  </w:r>
                  <w:r w:rsidRPr="003B76A2">
                    <w:rPr>
                      <w:rFonts w:ascii="Times New Roman" w:hAnsi="Times New Roman" w:cs="Times New Roman"/>
                      <w:b/>
                      <w:color w:val="FFFFFF" w:themeColor="background1"/>
                      <w:sz w:val="20"/>
                    </w:rPr>
                    <w:t xml:space="preserve"> </w:t>
                  </w:r>
                  <w:r w:rsidRPr="003B76A2">
                    <w:rPr>
                      <w:rFonts w:ascii="Times New Roman" w:hAnsi="Times New Roman" w:cs="Times New Roman"/>
                      <w:b/>
                      <w:color w:val="FFFFFF" w:themeColor="background1"/>
                      <w:sz w:val="20"/>
                      <w:lang w:val="el-GR"/>
                    </w:rPr>
                    <w:t>όλα</w:t>
                  </w:r>
                  <w:r w:rsidRPr="003B76A2">
                    <w:rPr>
                      <w:rFonts w:ascii="Times New Roman" w:hAnsi="Times New Roman" w:cs="Times New Roman"/>
                      <w:b/>
                      <w:color w:val="FFFFFF" w:themeColor="background1"/>
                      <w:sz w:val="20"/>
                    </w:rPr>
                    <w:t xml:space="preserve"> </w:t>
                  </w:r>
                  <w:r w:rsidRPr="003B76A2">
                    <w:rPr>
                      <w:rFonts w:ascii="Times New Roman" w:hAnsi="Times New Roman" w:cs="Times New Roman"/>
                      <w:b/>
                      <w:color w:val="FFFFFF" w:themeColor="background1"/>
                      <w:sz w:val="20"/>
                      <w:lang w:val="el-GR"/>
                    </w:rPr>
                    <w:t>τα</w:t>
                  </w:r>
                  <w:r w:rsidRPr="003B76A2">
                    <w:rPr>
                      <w:rFonts w:ascii="Times New Roman" w:hAnsi="Times New Roman" w:cs="Times New Roman"/>
                      <w:b/>
                      <w:color w:val="FFFFFF" w:themeColor="background1"/>
                      <w:sz w:val="20"/>
                    </w:rPr>
                    <w:t xml:space="preserve"> </w:t>
                  </w:r>
                  <w:r w:rsidRPr="003B76A2">
                    <w:rPr>
                      <w:rFonts w:ascii="Times New Roman" w:hAnsi="Times New Roman" w:cs="Times New Roman"/>
                      <w:b/>
                      <w:color w:val="FFFFFF" w:themeColor="background1"/>
                      <w:sz w:val="20"/>
                      <w:lang w:val="el-GR"/>
                    </w:rPr>
                    <w:t>ανεπτυγμένα</w:t>
                  </w:r>
                  <w:r w:rsidRPr="003B76A2">
                    <w:rPr>
                      <w:rFonts w:ascii="Times New Roman" w:hAnsi="Times New Roman" w:cs="Times New Roman"/>
                      <w:b/>
                      <w:color w:val="FFFFFF" w:themeColor="background1"/>
                      <w:sz w:val="20"/>
                    </w:rPr>
                    <w:t xml:space="preserve"> </w:t>
                  </w:r>
                  <w:r w:rsidRPr="003B76A2">
                    <w:rPr>
                      <w:rFonts w:ascii="Times New Roman" w:hAnsi="Times New Roman" w:cs="Times New Roman"/>
                      <w:b/>
                      <w:color w:val="FFFFFF" w:themeColor="background1"/>
                      <w:sz w:val="20"/>
                      <w:lang w:val="el-GR"/>
                    </w:rPr>
                    <w:t>εργαλεία</w:t>
                  </w:r>
                </w:p>
                <w:p w:rsidR="003B76A2" w:rsidRPr="003B76A2" w:rsidRDefault="003B76A2" w:rsidP="003B76A2">
                  <w:pPr>
                    <w:pStyle w:val="ListParagraph"/>
                    <w:numPr>
                      <w:ilvl w:val="0"/>
                      <w:numId w:val="8"/>
                    </w:numPr>
                    <w:jc w:val="both"/>
                    <w:rPr>
                      <w:rFonts w:ascii="Times New Roman" w:hAnsi="Times New Roman" w:cs="Times New Roman"/>
                      <w:b/>
                      <w:color w:val="FFFFFF" w:themeColor="background1"/>
                      <w:sz w:val="20"/>
                    </w:rPr>
                  </w:pPr>
                  <w:proofErr w:type="spellStart"/>
                  <w:r w:rsidRPr="003B76A2">
                    <w:rPr>
                      <w:rFonts w:ascii="Times New Roman" w:hAnsi="Times New Roman" w:cs="Times New Roman"/>
                      <w:b/>
                      <w:color w:val="FFFFFF" w:themeColor="background1"/>
                      <w:sz w:val="20"/>
                    </w:rPr>
                    <w:t>Πλάνο</w:t>
                  </w:r>
                  <w:proofErr w:type="spellEnd"/>
                  <w:r w:rsidRPr="003B76A2">
                    <w:rPr>
                      <w:rFonts w:ascii="Times New Roman" w:hAnsi="Times New Roman" w:cs="Times New Roman"/>
                      <w:b/>
                      <w:color w:val="FFFFFF" w:themeColor="background1"/>
                      <w:sz w:val="20"/>
                    </w:rPr>
                    <w:t xml:space="preserve"> </w:t>
                  </w:r>
                  <w:proofErr w:type="spellStart"/>
                  <w:r w:rsidRPr="003B76A2">
                    <w:rPr>
                      <w:rFonts w:ascii="Times New Roman" w:hAnsi="Times New Roman" w:cs="Times New Roman"/>
                      <w:b/>
                      <w:color w:val="FFFFFF" w:themeColor="background1"/>
                      <w:sz w:val="20"/>
                    </w:rPr>
                    <w:t>δράσης</w:t>
                  </w:r>
                  <w:proofErr w:type="spellEnd"/>
                  <w:r w:rsidRPr="003B76A2">
                    <w:rPr>
                      <w:rFonts w:ascii="Times New Roman" w:hAnsi="Times New Roman" w:cs="Times New Roman"/>
                      <w:b/>
                      <w:color w:val="FFFFFF" w:themeColor="background1"/>
                      <w:sz w:val="20"/>
                    </w:rPr>
                    <w:t xml:space="preserve"> </w:t>
                  </w:r>
                  <w:proofErr w:type="spellStart"/>
                  <w:r w:rsidRPr="003B76A2">
                    <w:rPr>
                      <w:rFonts w:ascii="Times New Roman" w:hAnsi="Times New Roman" w:cs="Times New Roman"/>
                      <w:b/>
                      <w:color w:val="FFFFFF" w:themeColor="background1"/>
                      <w:sz w:val="20"/>
                    </w:rPr>
                    <w:t>γι</w:t>
                  </w:r>
                  <w:proofErr w:type="spellEnd"/>
                  <w:r w:rsidRPr="003B76A2">
                    <w:rPr>
                      <w:rFonts w:ascii="Times New Roman" w:hAnsi="Times New Roman" w:cs="Times New Roman"/>
                      <w:b/>
                      <w:color w:val="FFFFFF" w:themeColor="background1"/>
                      <w:sz w:val="20"/>
                    </w:rPr>
                    <w:t>α μα</w:t>
                  </w:r>
                  <w:proofErr w:type="spellStart"/>
                  <w:r w:rsidRPr="003B76A2">
                    <w:rPr>
                      <w:rFonts w:ascii="Times New Roman" w:hAnsi="Times New Roman" w:cs="Times New Roman"/>
                      <w:b/>
                      <w:color w:val="FFFFFF" w:themeColor="background1"/>
                      <w:sz w:val="20"/>
                    </w:rPr>
                    <w:t>θητές</w:t>
                  </w:r>
                  <w:proofErr w:type="spellEnd"/>
                  <w:r w:rsidRPr="003B76A2">
                    <w:rPr>
                      <w:rFonts w:ascii="Times New Roman" w:hAnsi="Times New Roman" w:cs="Times New Roman"/>
                      <w:b/>
                      <w:color w:val="FFFFFF" w:themeColor="background1"/>
                      <w:sz w:val="20"/>
                    </w:rPr>
                    <w:t xml:space="preserve"> κα</w:t>
                  </w:r>
                  <w:proofErr w:type="spellStart"/>
                  <w:r w:rsidRPr="003B76A2">
                    <w:rPr>
                      <w:rFonts w:ascii="Times New Roman" w:hAnsi="Times New Roman" w:cs="Times New Roman"/>
                      <w:b/>
                      <w:color w:val="FFFFFF" w:themeColor="background1"/>
                      <w:sz w:val="20"/>
                    </w:rPr>
                    <w:t>τώτερης</w:t>
                  </w:r>
                  <w:proofErr w:type="spellEnd"/>
                  <w:r w:rsidRPr="003B76A2">
                    <w:rPr>
                      <w:rFonts w:ascii="Times New Roman" w:hAnsi="Times New Roman" w:cs="Times New Roman"/>
                      <w:b/>
                      <w:color w:val="FFFFFF" w:themeColor="background1"/>
                      <w:sz w:val="20"/>
                    </w:rPr>
                    <w:t xml:space="preserve"> και α</w:t>
                  </w:r>
                  <w:proofErr w:type="spellStart"/>
                  <w:r w:rsidRPr="003B76A2">
                    <w:rPr>
                      <w:rFonts w:ascii="Times New Roman" w:hAnsi="Times New Roman" w:cs="Times New Roman"/>
                      <w:b/>
                      <w:color w:val="FFFFFF" w:themeColor="background1"/>
                      <w:sz w:val="20"/>
                    </w:rPr>
                    <w:t>νώτερης</w:t>
                  </w:r>
                  <w:proofErr w:type="spellEnd"/>
                  <w:r w:rsidRPr="003B76A2">
                    <w:rPr>
                      <w:rFonts w:ascii="Times New Roman" w:hAnsi="Times New Roman" w:cs="Times New Roman"/>
                      <w:b/>
                      <w:color w:val="FFFFFF" w:themeColor="background1"/>
                      <w:sz w:val="20"/>
                    </w:rPr>
                    <w:t xml:space="preserve"> </w:t>
                  </w:r>
                  <w:proofErr w:type="spellStart"/>
                  <w:r w:rsidRPr="003B76A2">
                    <w:rPr>
                      <w:rFonts w:ascii="Times New Roman" w:hAnsi="Times New Roman" w:cs="Times New Roman"/>
                      <w:b/>
                      <w:color w:val="FFFFFF" w:themeColor="background1"/>
                      <w:sz w:val="20"/>
                    </w:rPr>
                    <w:t>δευτερο</w:t>
                  </w:r>
                  <w:proofErr w:type="spellEnd"/>
                  <w:r w:rsidRPr="003B76A2">
                    <w:rPr>
                      <w:rFonts w:ascii="Times New Roman" w:hAnsi="Times New Roman" w:cs="Times New Roman"/>
                      <w:b/>
                      <w:color w:val="FFFFFF" w:themeColor="background1"/>
                      <w:sz w:val="20"/>
                    </w:rPr>
                    <w:t xml:space="preserve">βάθμιας </w:t>
                  </w:r>
                  <w:proofErr w:type="spellStart"/>
                  <w:r w:rsidRPr="003B76A2">
                    <w:rPr>
                      <w:rFonts w:ascii="Times New Roman" w:hAnsi="Times New Roman" w:cs="Times New Roman"/>
                      <w:b/>
                      <w:color w:val="FFFFFF" w:themeColor="background1"/>
                      <w:sz w:val="20"/>
                    </w:rPr>
                    <w:t>εκ</w:t>
                  </w:r>
                  <w:proofErr w:type="spellEnd"/>
                  <w:r w:rsidRPr="003B76A2">
                    <w:rPr>
                      <w:rFonts w:ascii="Times New Roman" w:hAnsi="Times New Roman" w:cs="Times New Roman"/>
                      <w:b/>
                      <w:color w:val="FFFFFF" w:themeColor="background1"/>
                      <w:sz w:val="20"/>
                    </w:rPr>
                    <w:t>παίδευσης</w:t>
                  </w:r>
                </w:p>
                <w:p w:rsidR="008773EE" w:rsidRPr="003B76A2" w:rsidRDefault="008773EE">
                  <w:pPr>
                    <w:rPr>
                      <w:rFonts w:ascii="Times New Roman" w:hAnsi="Times New Roman" w:cs="Times New Roman"/>
                      <w:b/>
                      <w:color w:val="FFFFFF" w:themeColor="background1"/>
                    </w:rPr>
                  </w:pPr>
                </w:p>
              </w:txbxContent>
            </v:textbox>
          </v:shape>
        </w:pict>
      </w:r>
      <w:r>
        <w:rPr>
          <w:noProof/>
        </w:rPr>
        <w:pict>
          <v:shape id="_x0000_s1291" type="#_x0000_t202" style="position:absolute;margin-left:51.4pt;margin-top:203.85pt;width:306.65pt;height:263.95pt;z-index:251730953;visibility:visible;mso-wrap-style:square;mso-width-percent:400;mso-wrap-distance-left:9pt;mso-wrap-distance-top:0;mso-wrap-distance-right:9pt;mso-wrap-distance-bottom:0;mso-position-horizontal-relative:text;mso-position-vertical:absolute;mso-position-vertical-relative:text;mso-width-percent:4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0+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MocVK50fURprR47HCcSN622PyjpsbtL6r7v&#10;wXJK5AeF5Vlms1kYh2jM5tc5GvbSU116QDGEKqmnZNxufByhKJy5xTJuRRT4hcmJM3Zt1P00YWEs&#10;Lu0Y9fIf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E2NPikCAABPBAAADgAAAAAAAAAAAAAAAAAuAgAAZHJzL2Uyb0Rv&#10;Yy54bWxQSwECLQAUAAYACAAAACEA/S8y1tsAAAAFAQAADwAAAAAAAAAAAAAAAACDBAAAZHJzL2Rv&#10;d25yZXYueG1sUEsFBgAAAAAEAAQA8wAAAIsFAAAAAA==&#10;" filled="f" stroked="f">
            <v:textbox style="mso-next-textbox:#_x0000_s1291">
              <w:txbxContent>
                <w:p w:rsidR="008773EE" w:rsidRPr="003B76A2" w:rsidRDefault="008773EE" w:rsidP="008773EE">
                  <w:pPr>
                    <w:rPr>
                      <w:rFonts w:ascii="Times New Roman" w:hAnsi="Times New Roman" w:cs="Times New Roman"/>
                      <w:b/>
                      <w:color w:val="FFFFFF" w:themeColor="background1"/>
                      <w:lang w:val="el-GR"/>
                    </w:rPr>
                  </w:pPr>
                  <w:r w:rsidRPr="003B76A2">
                    <w:rPr>
                      <w:rFonts w:ascii="Times New Roman" w:hAnsi="Times New Roman" w:cs="Times New Roman"/>
                      <w:b/>
                      <w:color w:val="FFFFFF" w:themeColor="background1"/>
                      <w:lang w:val="el-GR"/>
                    </w:rPr>
                    <w:t>Σκοπός και γενικοί στόχοι</w:t>
                  </w:r>
                </w:p>
                <w:p w:rsidR="008773EE" w:rsidRPr="003B76A2" w:rsidRDefault="008773EE" w:rsidP="008773EE">
                  <w:pPr>
                    <w:rPr>
                      <w:rFonts w:ascii="Times New Roman" w:hAnsi="Times New Roman" w:cs="Times New Roman"/>
                      <w:b/>
                      <w:color w:val="FFFFFF" w:themeColor="background1"/>
                      <w:lang w:val="el-GR"/>
                    </w:rPr>
                  </w:pPr>
                </w:p>
                <w:p w:rsidR="008773EE" w:rsidRPr="003B76A2" w:rsidRDefault="008773EE" w:rsidP="008773EE">
                  <w:pPr>
                    <w:pStyle w:val="ListParagraph"/>
                    <w:numPr>
                      <w:ilvl w:val="0"/>
                      <w:numId w:val="9"/>
                    </w:numPr>
                    <w:jc w:val="both"/>
                    <w:rPr>
                      <w:rFonts w:ascii="Times New Roman" w:hAnsi="Times New Roman" w:cs="Times New Roman"/>
                      <w:b/>
                      <w:color w:val="FFFFFF" w:themeColor="background1"/>
                      <w:sz w:val="20"/>
                      <w:lang w:val="el-GR"/>
                    </w:rPr>
                  </w:pPr>
                  <w:r w:rsidRPr="003B76A2">
                    <w:rPr>
                      <w:rFonts w:ascii="Times New Roman" w:hAnsi="Times New Roman" w:cs="Times New Roman"/>
                      <w:b/>
                      <w:color w:val="FFFFFF" w:themeColor="background1"/>
                      <w:sz w:val="20"/>
                      <w:lang w:val="el-GR"/>
                    </w:rPr>
                    <w:t>Μείωση πρόωρης εγκατάλειψης του σχολείου  μέσω προσωπικής συμβουλευτικής καριέρας</w:t>
                  </w:r>
                </w:p>
                <w:p w:rsidR="008773EE" w:rsidRPr="003B76A2" w:rsidRDefault="008773EE" w:rsidP="008773EE">
                  <w:pPr>
                    <w:ind w:left="360"/>
                    <w:jc w:val="both"/>
                    <w:rPr>
                      <w:rFonts w:ascii="Times New Roman" w:hAnsi="Times New Roman" w:cs="Times New Roman"/>
                      <w:b/>
                      <w:color w:val="FFFFFF" w:themeColor="background1"/>
                      <w:sz w:val="20"/>
                      <w:lang w:val="el-GR"/>
                    </w:rPr>
                  </w:pPr>
                </w:p>
                <w:p w:rsidR="008773EE" w:rsidRPr="003B76A2" w:rsidRDefault="008773EE" w:rsidP="008773EE">
                  <w:pPr>
                    <w:pStyle w:val="ListParagraph"/>
                    <w:numPr>
                      <w:ilvl w:val="0"/>
                      <w:numId w:val="9"/>
                    </w:numPr>
                    <w:jc w:val="both"/>
                    <w:rPr>
                      <w:rFonts w:ascii="Times New Roman" w:hAnsi="Times New Roman" w:cs="Times New Roman"/>
                      <w:b/>
                      <w:color w:val="FFFFFF" w:themeColor="background1"/>
                      <w:sz w:val="20"/>
                      <w:lang w:val="el-GR"/>
                    </w:rPr>
                  </w:pPr>
                  <w:r w:rsidRPr="003B76A2">
                    <w:rPr>
                      <w:rFonts w:ascii="Times New Roman" w:hAnsi="Times New Roman" w:cs="Times New Roman"/>
                      <w:b/>
                      <w:color w:val="FFFFFF" w:themeColor="background1"/>
                      <w:sz w:val="20"/>
                      <w:lang w:val="el-GR"/>
                    </w:rPr>
                    <w:t>Κάλυψη της έλλειψης συμβούλων στα σχολεία</w:t>
                  </w:r>
                </w:p>
                <w:p w:rsidR="008773EE" w:rsidRPr="003B76A2" w:rsidRDefault="008773EE" w:rsidP="008773EE">
                  <w:pPr>
                    <w:ind w:left="360"/>
                    <w:jc w:val="both"/>
                    <w:rPr>
                      <w:rFonts w:ascii="Times New Roman" w:hAnsi="Times New Roman" w:cs="Times New Roman"/>
                      <w:b/>
                      <w:color w:val="FFFFFF" w:themeColor="background1"/>
                      <w:sz w:val="20"/>
                      <w:lang w:val="el-GR"/>
                    </w:rPr>
                  </w:pPr>
                </w:p>
                <w:p w:rsidR="008773EE" w:rsidRPr="003B76A2" w:rsidRDefault="008773EE" w:rsidP="008773EE">
                  <w:pPr>
                    <w:pStyle w:val="ListParagraph"/>
                    <w:numPr>
                      <w:ilvl w:val="0"/>
                      <w:numId w:val="9"/>
                    </w:numPr>
                    <w:jc w:val="both"/>
                    <w:rPr>
                      <w:rFonts w:ascii="Times New Roman" w:hAnsi="Times New Roman" w:cs="Times New Roman"/>
                      <w:b/>
                      <w:color w:val="FFFFFF" w:themeColor="background1"/>
                      <w:sz w:val="20"/>
                      <w:lang w:val="el-GR"/>
                    </w:rPr>
                  </w:pPr>
                  <w:r w:rsidRPr="003B76A2">
                    <w:rPr>
                      <w:rFonts w:ascii="Times New Roman" w:hAnsi="Times New Roman" w:cs="Times New Roman"/>
                      <w:b/>
                      <w:color w:val="FFFFFF" w:themeColor="background1"/>
                      <w:sz w:val="20"/>
                      <w:lang w:val="el-GR"/>
                    </w:rPr>
                    <w:t>Παροχή δωρεάν εργαλείων για την αναγνώριση των ενδιαφερόντων καριέρας των μαθητών, που μπορούν να τα χρησιμοποιούν από μόνοι τους</w:t>
                  </w:r>
                </w:p>
                <w:p w:rsidR="008773EE" w:rsidRPr="003B76A2" w:rsidRDefault="008773EE" w:rsidP="008773EE">
                  <w:pPr>
                    <w:pStyle w:val="ListParagraph"/>
                    <w:numPr>
                      <w:ilvl w:val="0"/>
                      <w:numId w:val="9"/>
                    </w:numPr>
                    <w:jc w:val="both"/>
                    <w:rPr>
                      <w:rFonts w:ascii="Times New Roman" w:hAnsi="Times New Roman" w:cs="Times New Roman"/>
                      <w:b/>
                      <w:color w:val="FFFFFF" w:themeColor="background1"/>
                      <w:sz w:val="20"/>
                      <w:lang w:val="el-GR"/>
                    </w:rPr>
                  </w:pPr>
                  <w:r w:rsidRPr="003B76A2">
                    <w:rPr>
                      <w:rFonts w:ascii="Times New Roman" w:hAnsi="Times New Roman" w:cs="Times New Roman"/>
                      <w:b/>
                      <w:color w:val="FFFFFF" w:themeColor="background1"/>
                      <w:sz w:val="20"/>
                      <w:lang w:val="el-GR"/>
                    </w:rPr>
                    <w:t xml:space="preserve">Προσφορά υλικών επαγγελματικού προσανατολισμού και δωρεάν εργαλείων για επαγγελματικούς συμβούλους, που να είναι τεχνολογικά φιλικά προς τον χρήστη </w:t>
                  </w:r>
                </w:p>
                <w:p w:rsidR="008773EE" w:rsidRPr="003B76A2" w:rsidRDefault="008773EE" w:rsidP="008773EE">
                  <w:pPr>
                    <w:ind w:left="360"/>
                    <w:jc w:val="both"/>
                    <w:rPr>
                      <w:rFonts w:ascii="Times New Roman" w:hAnsi="Times New Roman" w:cs="Times New Roman"/>
                      <w:b/>
                      <w:color w:val="FFFFFF" w:themeColor="background1"/>
                      <w:sz w:val="20"/>
                      <w:lang w:val="el-GR"/>
                    </w:rPr>
                  </w:pPr>
                </w:p>
                <w:p w:rsidR="008773EE" w:rsidRPr="003B76A2" w:rsidRDefault="008773EE" w:rsidP="008773EE">
                  <w:pPr>
                    <w:pStyle w:val="ListParagraph"/>
                    <w:numPr>
                      <w:ilvl w:val="0"/>
                      <w:numId w:val="9"/>
                    </w:numPr>
                    <w:jc w:val="both"/>
                    <w:rPr>
                      <w:rFonts w:ascii="Times New Roman" w:hAnsi="Times New Roman" w:cs="Times New Roman"/>
                      <w:b/>
                      <w:color w:val="FFFFFF" w:themeColor="background1"/>
                      <w:sz w:val="20"/>
                      <w:lang w:val="el-GR"/>
                    </w:rPr>
                  </w:pPr>
                  <w:r w:rsidRPr="003B76A2">
                    <w:rPr>
                      <w:rFonts w:ascii="Times New Roman" w:hAnsi="Times New Roman" w:cs="Times New Roman"/>
                      <w:b/>
                      <w:color w:val="FFFFFF" w:themeColor="background1"/>
                      <w:sz w:val="20"/>
                      <w:lang w:val="el-GR"/>
                    </w:rPr>
                    <w:t xml:space="preserve">Βελτίωση υπηρεσιών επαγγελματικού προσανατολισμού μέσω ενεργών εργαλείων και μεθόδων, συνδέοντας το εκπαιδευτικό πρόγραμμα με διεθνείς ευκαιρίες </w:t>
                  </w:r>
                  <w:proofErr w:type="spellStart"/>
                  <w:r w:rsidRPr="003B76A2">
                    <w:rPr>
                      <w:rFonts w:ascii="Times New Roman" w:hAnsi="Times New Roman" w:cs="Times New Roman"/>
                      <w:b/>
                      <w:color w:val="FFFFFF" w:themeColor="background1"/>
                      <w:sz w:val="20"/>
                      <w:lang w:val="el-GR"/>
                    </w:rPr>
                    <w:t>εργοδότησης</w:t>
                  </w:r>
                  <w:proofErr w:type="spellEnd"/>
                </w:p>
                <w:p w:rsidR="008773EE" w:rsidRPr="003B76A2" w:rsidRDefault="008773EE" w:rsidP="008773EE">
                  <w:pPr>
                    <w:ind w:left="360"/>
                    <w:jc w:val="both"/>
                    <w:rPr>
                      <w:rFonts w:ascii="Times New Roman" w:hAnsi="Times New Roman" w:cs="Times New Roman"/>
                      <w:b/>
                      <w:color w:val="FFFFFF" w:themeColor="background1"/>
                      <w:sz w:val="20"/>
                      <w:lang w:val="el-GR"/>
                    </w:rPr>
                  </w:pPr>
                </w:p>
                <w:p w:rsidR="008773EE" w:rsidRPr="003B76A2" w:rsidRDefault="00CE4E6A" w:rsidP="008773EE">
                  <w:pPr>
                    <w:pStyle w:val="ListParagraph"/>
                    <w:numPr>
                      <w:ilvl w:val="0"/>
                      <w:numId w:val="9"/>
                    </w:numPr>
                    <w:rPr>
                      <w:rFonts w:ascii="Times New Roman" w:hAnsi="Times New Roman" w:cs="Times New Roman"/>
                      <w:b/>
                      <w:color w:val="FFFFFF" w:themeColor="background1"/>
                    </w:rPr>
                  </w:pPr>
                  <w:r>
                    <w:rPr>
                      <w:rFonts w:ascii="Times New Roman" w:hAnsi="Times New Roman" w:cs="Times New Roman"/>
                      <w:b/>
                      <w:color w:val="FFFFFF" w:themeColor="background1"/>
                      <w:sz w:val="20"/>
                      <w:lang w:val="el-GR"/>
                    </w:rPr>
                    <w:t>Ενίσχυση ιδίων κεφαλαίων στην αγορά εργασίας</w:t>
                  </w:r>
                </w:p>
                <w:p w:rsidR="008773EE" w:rsidRPr="003B76A2" w:rsidRDefault="008773EE">
                  <w:pPr>
                    <w:rPr>
                      <w:rFonts w:ascii="Times New Roman" w:hAnsi="Times New Roman" w:cs="Times New Roman"/>
                      <w:b/>
                      <w:color w:val="FFFFFF" w:themeColor="background1"/>
                    </w:rPr>
                  </w:pPr>
                </w:p>
              </w:txbxContent>
            </v:textbox>
          </v:shape>
        </w:pict>
      </w:r>
      <w:r w:rsidR="0027440B">
        <w:rPr>
          <w:noProof/>
          <w:lang w:val="en-US" w:eastAsia="en-US"/>
        </w:rPr>
        <w:drawing>
          <wp:anchor distT="0" distB="0" distL="114300" distR="114300" simplePos="0" relativeHeight="251713545" behindDoc="0" locked="0" layoutInCell="1" allowOverlap="1" wp14:anchorId="426E55BA" wp14:editId="1DDB8F3F">
            <wp:simplePos x="0" y="0"/>
            <wp:positionH relativeFrom="page">
              <wp:posOffset>2489835</wp:posOffset>
            </wp:positionH>
            <wp:positionV relativeFrom="page">
              <wp:posOffset>279400</wp:posOffset>
            </wp:positionV>
            <wp:extent cx="6374130" cy="3073400"/>
            <wp:effectExtent l="0" t="0" r="0" b="0"/>
            <wp:wrapTight wrapText="bothSides">
              <wp:wrapPolygon edited="0">
                <wp:start x="9812" y="1964"/>
                <wp:lineTo x="4390" y="1964"/>
                <wp:lineTo x="2668" y="2678"/>
                <wp:lineTo x="2754" y="8747"/>
                <wp:lineTo x="4734" y="10532"/>
                <wp:lineTo x="2926" y="11068"/>
                <wp:lineTo x="2754" y="12853"/>
                <wp:lineTo x="3529" y="13567"/>
                <wp:lineTo x="4390" y="13745"/>
                <wp:lineTo x="4734" y="13745"/>
                <wp:lineTo x="5164" y="13745"/>
                <wp:lineTo x="5509" y="13745"/>
                <wp:lineTo x="6283" y="13567"/>
                <wp:lineTo x="6542" y="13388"/>
                <wp:lineTo x="7402" y="11246"/>
                <wp:lineTo x="7402" y="10532"/>
                <wp:lineTo x="12308" y="10532"/>
                <wp:lineTo x="17731" y="9104"/>
                <wp:lineTo x="17645" y="7676"/>
                <wp:lineTo x="17042" y="4820"/>
                <wp:lineTo x="17215" y="2321"/>
                <wp:lineTo x="16784" y="1964"/>
                <wp:lineTo x="12739" y="1964"/>
                <wp:lineTo x="9812" y="1964"/>
              </wp:wrapPolygon>
            </wp:wrapTight>
            <wp:docPr id="26" name="I 1"/>
            <wp:cNvGraphicFramePr/>
            <a:graphic xmlns:a="http://schemas.openxmlformats.org/drawingml/2006/main">
              <a:graphicData uri="http://schemas.openxmlformats.org/drawingml/2006/picture">
                <pic:pic xmlns:pic="http://schemas.openxmlformats.org/drawingml/2006/picture">
                  <pic:nvPicPr>
                    <pic:cNvPr id="0" name="Picture 4" descr="Lexar:guidEU:logo.png"/>
                    <pic:cNvPicPr>
                      <a:picLocks noChangeAspect="1" noChangeArrowheads="1"/>
                    </pic:cNvPicPr>
                  </pic:nvPicPr>
                  <pic:blipFill>
                    <a:blip r:embed="rId8"/>
                    <a:srcRect/>
                    <a:stretch>
                      <a:fillRect/>
                    </a:stretch>
                  </pic:blipFill>
                  <pic:spPr bwMode="auto">
                    <a:xfrm>
                      <a:off x="0" y="0"/>
                      <a:ext cx="6374130" cy="3073400"/>
                    </a:xfrm>
                    <a:prstGeom prst="rect">
                      <a:avLst/>
                    </a:prstGeom>
                    <a:noFill/>
                    <a:ln w="9525">
                      <a:noFill/>
                      <a:miter lim="800000"/>
                      <a:headEnd/>
                      <a:tailEnd/>
                    </a:ln>
                  </pic:spPr>
                </pic:pic>
              </a:graphicData>
            </a:graphic>
          </wp:anchor>
        </w:drawing>
      </w:r>
      <w:r w:rsidR="0027440B">
        <w:rPr>
          <w:noProof/>
          <w:lang w:val="en-US" w:eastAsia="en-US"/>
        </w:rPr>
        <w:drawing>
          <wp:anchor distT="0" distB="0" distL="114300" distR="114300" simplePos="0" relativeHeight="251719689" behindDoc="0" locked="0" layoutInCell="1" allowOverlap="1">
            <wp:simplePos x="0" y="0"/>
            <wp:positionH relativeFrom="page">
              <wp:posOffset>479425</wp:posOffset>
            </wp:positionH>
            <wp:positionV relativeFrom="page">
              <wp:posOffset>6651625</wp:posOffset>
            </wp:positionV>
            <wp:extent cx="1083310" cy="523875"/>
            <wp:effectExtent l="25400" t="0" r="8890" b="0"/>
            <wp:wrapTight wrapText="bothSides">
              <wp:wrapPolygon edited="0">
                <wp:start x="-506" y="0"/>
                <wp:lineTo x="-506" y="20945"/>
                <wp:lineTo x="21777" y="20945"/>
                <wp:lineTo x="21777" y="0"/>
                <wp:lineTo x="-506" y="0"/>
              </wp:wrapPolygon>
            </wp:wrapTight>
            <wp:docPr id="1059" name="I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083310" cy="523875"/>
                    </a:xfrm>
                    <a:prstGeom prst="rect">
                      <a:avLst/>
                    </a:prstGeom>
                    <a:noFill/>
                    <a:ln w="9525">
                      <a:noFill/>
                      <a:miter lim="800000"/>
                      <a:headEnd/>
                      <a:tailEnd/>
                    </a:ln>
                  </pic:spPr>
                </pic:pic>
              </a:graphicData>
            </a:graphic>
          </wp:anchor>
        </w:drawing>
      </w:r>
      <w:r>
        <w:rPr>
          <w:noProof/>
        </w:rPr>
        <w:pict>
          <v:shape id="_x0000_s1048" type="#_x0000_t202" style="position:absolute;margin-left:310.15pt;margin-top:198.75pt;width:253pt;height:38.25pt;z-index:251714569;mso-wrap-edited:f;mso-position-horizontal-relative:page;mso-position-vertical-relative:page" wrapcoords="0 0 21600 0 21600 21600 0 21600 0 0" filled="f" stroked="f">
            <v:fill o:detectmouseclick="t"/>
            <v:textbox style="mso-next-textbox:#_x0000_s1048" inset=",7.2pt,,7.2pt">
              <w:txbxContent>
                <w:p w:rsidR="007A48E8" w:rsidRPr="009D30B0" w:rsidRDefault="0027440B" w:rsidP="009D30B0">
                  <w:pPr>
                    <w:rPr>
                      <w:rFonts w:ascii="Arial" w:hAnsi="Arial"/>
                      <w:color w:val="D8F0F5" w:themeColor="accent5" w:themeTint="33"/>
                    </w:rPr>
                  </w:pPr>
                  <w:proofErr w:type="spellStart"/>
                  <w:r w:rsidRPr="009D30B0">
                    <w:rPr>
                      <w:rFonts w:ascii="Arial" w:hAnsi="Arial"/>
                      <w:color w:val="D8F0F5" w:themeColor="accent5" w:themeTint="33"/>
                    </w:rPr>
                    <w:t>Zespół</w:t>
                  </w:r>
                  <w:proofErr w:type="spellEnd"/>
                  <w:r w:rsidRPr="009D30B0">
                    <w:rPr>
                      <w:rFonts w:ascii="Arial" w:hAnsi="Arial"/>
                      <w:color w:val="D8F0F5" w:themeColor="accent5" w:themeTint="33"/>
                    </w:rPr>
                    <w:t xml:space="preserve"> </w:t>
                  </w:r>
                  <w:proofErr w:type="spellStart"/>
                  <w:r w:rsidRPr="009D30B0">
                    <w:rPr>
                      <w:rFonts w:ascii="Arial" w:hAnsi="Arial"/>
                      <w:color w:val="D8F0F5" w:themeColor="accent5" w:themeTint="33"/>
                    </w:rPr>
                    <w:t>Szkół</w:t>
                  </w:r>
                  <w:proofErr w:type="spellEnd"/>
                  <w:r w:rsidRPr="009D30B0">
                    <w:rPr>
                      <w:rFonts w:ascii="Arial" w:hAnsi="Arial"/>
                      <w:color w:val="D8F0F5" w:themeColor="accent5" w:themeTint="33"/>
                    </w:rPr>
                    <w:t xml:space="preserve"> </w:t>
                  </w:r>
                  <w:proofErr w:type="spellStart"/>
                  <w:r w:rsidRPr="009D30B0">
                    <w:rPr>
                      <w:rFonts w:ascii="Arial" w:hAnsi="Arial"/>
                      <w:color w:val="D8F0F5" w:themeColor="accent5" w:themeTint="33"/>
                    </w:rPr>
                    <w:t>Ogólnokształcących</w:t>
                  </w:r>
                  <w:proofErr w:type="spellEnd"/>
                  <w:r w:rsidRPr="009D30B0">
                    <w:rPr>
                      <w:rFonts w:ascii="Arial" w:hAnsi="Arial"/>
                      <w:color w:val="D8F0F5" w:themeColor="accent5" w:themeTint="33"/>
                    </w:rPr>
                    <w:t xml:space="preserve"> w</w:t>
                  </w:r>
                  <w:r w:rsidRPr="009D30B0">
                    <w:rPr>
                      <w:color w:val="D8F0F5" w:themeColor="accent5" w:themeTint="33"/>
                    </w:rPr>
                    <w:t xml:space="preserve"> </w:t>
                  </w:r>
                  <w:proofErr w:type="spellStart"/>
                  <w:r w:rsidRPr="009D30B0">
                    <w:rPr>
                      <w:rFonts w:ascii="Arial" w:hAnsi="Arial"/>
                      <w:color w:val="D8F0F5" w:themeColor="accent5" w:themeTint="33"/>
                    </w:rPr>
                    <w:t>Dęblinie</w:t>
                  </w:r>
                  <w:proofErr w:type="spellEnd"/>
                </w:p>
                <w:p w:rsidR="007A48E8" w:rsidRDefault="00EF441A" w:rsidP="009D30B0"/>
              </w:txbxContent>
            </v:textbox>
            <w10:wrap type="tight" anchorx="page" anchory="page"/>
          </v:shape>
        </w:pict>
      </w:r>
      <w:r w:rsidR="0027440B" w:rsidRPr="009D30B0">
        <w:rPr>
          <w:noProof/>
          <w:lang w:val="en-US" w:eastAsia="en-US"/>
        </w:rPr>
        <w:drawing>
          <wp:anchor distT="0" distB="0" distL="114300" distR="114300" simplePos="0" relativeHeight="251703305" behindDoc="0" locked="0" layoutInCell="1" allowOverlap="1">
            <wp:simplePos x="0" y="0"/>
            <wp:positionH relativeFrom="page">
              <wp:posOffset>457200</wp:posOffset>
            </wp:positionH>
            <wp:positionV relativeFrom="page">
              <wp:posOffset>2514600</wp:posOffset>
            </wp:positionV>
            <wp:extent cx="1701800" cy="419100"/>
            <wp:effectExtent l="0" t="0" r="0" b="0"/>
            <wp:wrapTight wrapText="bothSides">
              <wp:wrapPolygon edited="0">
                <wp:start x="0" y="0"/>
                <wp:lineTo x="0" y="20945"/>
                <wp:lineTo x="2250" y="20945"/>
                <wp:lineTo x="3536" y="20945"/>
                <wp:lineTo x="3536" y="20945"/>
                <wp:lineTo x="21536" y="18327"/>
                <wp:lineTo x="21536" y="2618"/>
                <wp:lineTo x="5786" y="0"/>
                <wp:lineTo x="0" y="0"/>
              </wp:wrapPolygon>
            </wp:wrapTight>
            <wp:docPr id="21" name="I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06880" cy="419100"/>
                    </a:xfrm>
                    <a:prstGeom prst="rect">
                      <a:avLst/>
                    </a:prstGeom>
                    <a:noFill/>
                    <a:ln w="9525">
                      <a:noFill/>
                      <a:miter lim="800000"/>
                      <a:headEnd/>
                      <a:tailEnd/>
                    </a:ln>
                  </pic:spPr>
                </pic:pic>
              </a:graphicData>
            </a:graphic>
          </wp:anchor>
        </w:drawing>
      </w:r>
      <w:r w:rsidR="0027440B" w:rsidRPr="009D30B0">
        <w:rPr>
          <w:noProof/>
          <w:lang w:val="en-US" w:eastAsia="en-US"/>
        </w:rPr>
        <w:drawing>
          <wp:anchor distT="0" distB="0" distL="114300" distR="114300" simplePos="0" relativeHeight="251705353" behindDoc="0" locked="0" layoutInCell="1" allowOverlap="1">
            <wp:simplePos x="0" y="0"/>
            <wp:positionH relativeFrom="page">
              <wp:posOffset>1701800</wp:posOffset>
            </wp:positionH>
            <wp:positionV relativeFrom="page">
              <wp:posOffset>1854200</wp:posOffset>
            </wp:positionV>
            <wp:extent cx="1587500" cy="660400"/>
            <wp:effectExtent l="25400" t="0" r="0" b="0"/>
            <wp:wrapTight wrapText="bothSides">
              <wp:wrapPolygon edited="0">
                <wp:start x="-346" y="0"/>
                <wp:lineTo x="-346" y="21456"/>
                <wp:lineTo x="21427" y="21456"/>
                <wp:lineTo x="21427" y="0"/>
                <wp:lineTo x="-346" y="0"/>
              </wp:wrapPolygon>
            </wp:wrapTight>
            <wp:docPr id="22" name="I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jpeg"/>
                    <pic:cNvPicPr/>
                  </pic:nvPicPr>
                  <pic:blipFill>
                    <a:blip r:embed="rId13" cstate="print"/>
                    <a:stretch>
                      <a:fillRect/>
                    </a:stretch>
                  </pic:blipFill>
                  <pic:spPr>
                    <a:xfrm>
                      <a:off x="0" y="0"/>
                      <a:ext cx="1587500" cy="664845"/>
                    </a:xfrm>
                    <a:prstGeom prst="rect">
                      <a:avLst/>
                    </a:prstGeom>
                  </pic:spPr>
                </pic:pic>
              </a:graphicData>
            </a:graphic>
          </wp:anchor>
        </w:drawing>
      </w:r>
      <w:r w:rsidR="0027440B" w:rsidRPr="009D30B0">
        <w:rPr>
          <w:noProof/>
          <w:lang w:val="en-US" w:eastAsia="en-US"/>
        </w:rPr>
        <w:drawing>
          <wp:anchor distT="0" distB="0" distL="114300" distR="114300" simplePos="0" relativeHeight="251707401" behindDoc="0" locked="0" layoutInCell="1" allowOverlap="1">
            <wp:simplePos x="0" y="0"/>
            <wp:positionH relativeFrom="page">
              <wp:posOffset>8877300</wp:posOffset>
            </wp:positionH>
            <wp:positionV relativeFrom="page">
              <wp:posOffset>2108200</wp:posOffset>
            </wp:positionV>
            <wp:extent cx="977900" cy="762000"/>
            <wp:effectExtent l="25400" t="0" r="0" b="0"/>
            <wp:wrapTight wrapText="bothSides">
              <wp:wrapPolygon edited="0">
                <wp:start x="6171" y="722"/>
                <wp:lineTo x="2244" y="2887"/>
                <wp:lineTo x="-561" y="7940"/>
                <wp:lineTo x="-561" y="13714"/>
                <wp:lineTo x="5610" y="20211"/>
                <wp:lineTo x="6732" y="20211"/>
                <wp:lineTo x="14026" y="20211"/>
                <wp:lineTo x="15709" y="20211"/>
                <wp:lineTo x="21319" y="14436"/>
                <wp:lineTo x="21319" y="7940"/>
                <wp:lineTo x="18514" y="2887"/>
                <wp:lineTo x="15148" y="722"/>
                <wp:lineTo x="6171" y="722"/>
              </wp:wrapPolygon>
            </wp:wrapTight>
            <wp:docPr id="23" name="I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akdeniz_logo.gif"/>
                    <pic:cNvPicPr>
                      <a:picLocks noChangeAspect="1" noChangeArrowheads="1"/>
                    </pic:cNvPicPr>
                  </pic:nvPicPr>
                  <pic:blipFill>
                    <a:blip r:embed="rId14"/>
                    <a:srcRect/>
                    <a:stretch>
                      <a:fillRect/>
                    </a:stretch>
                  </pic:blipFill>
                  <pic:spPr bwMode="auto">
                    <a:xfrm>
                      <a:off x="0" y="0"/>
                      <a:ext cx="977900" cy="760095"/>
                    </a:xfrm>
                    <a:prstGeom prst="rect">
                      <a:avLst/>
                    </a:prstGeom>
                    <a:noFill/>
                    <a:ln w="9525">
                      <a:noFill/>
                      <a:miter lim="800000"/>
                      <a:headEnd/>
                      <a:tailEnd/>
                    </a:ln>
                  </pic:spPr>
                </pic:pic>
              </a:graphicData>
            </a:graphic>
          </wp:anchor>
        </w:drawing>
      </w:r>
      <w:r w:rsidR="0027440B" w:rsidRPr="009D30B0">
        <w:rPr>
          <w:noProof/>
          <w:lang w:val="en-US" w:eastAsia="en-US"/>
        </w:rPr>
        <w:drawing>
          <wp:anchor distT="0" distB="0" distL="114300" distR="114300" simplePos="0" relativeHeight="251709449" behindDoc="0" locked="0" layoutInCell="1" allowOverlap="1">
            <wp:simplePos x="0" y="0"/>
            <wp:positionH relativeFrom="page">
              <wp:posOffset>7658100</wp:posOffset>
            </wp:positionH>
            <wp:positionV relativeFrom="page">
              <wp:posOffset>1714500</wp:posOffset>
            </wp:positionV>
            <wp:extent cx="977900" cy="800100"/>
            <wp:effectExtent l="25400" t="0" r="0" b="0"/>
            <wp:wrapTight wrapText="bothSides">
              <wp:wrapPolygon edited="0">
                <wp:start x="5066" y="686"/>
                <wp:lineTo x="1689" y="2745"/>
                <wp:lineTo x="-563" y="6863"/>
                <wp:lineTo x="-563" y="16470"/>
                <wp:lineTo x="3377" y="20588"/>
                <wp:lineTo x="8443" y="20588"/>
                <wp:lineTo x="14072" y="20588"/>
                <wp:lineTo x="20826" y="17843"/>
                <wp:lineTo x="21389" y="11666"/>
                <wp:lineTo x="18012" y="11666"/>
                <wp:lineTo x="20826" y="10294"/>
                <wp:lineTo x="19700" y="1373"/>
                <wp:lineTo x="12946" y="686"/>
                <wp:lineTo x="5066" y="686"/>
              </wp:wrapPolygon>
            </wp:wrapTight>
            <wp:docPr id="24" name="I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if"/>
                    <pic:cNvPicPr>
                      <a:picLocks noChangeAspect="1" noChangeArrowheads="1"/>
                    </pic:cNvPicPr>
                  </pic:nvPicPr>
                  <pic:blipFill>
                    <a:blip r:embed="rId15"/>
                    <a:srcRect/>
                    <a:stretch>
                      <a:fillRect/>
                    </a:stretch>
                  </pic:blipFill>
                  <pic:spPr bwMode="auto">
                    <a:xfrm>
                      <a:off x="0" y="0"/>
                      <a:ext cx="974725" cy="799465"/>
                    </a:xfrm>
                    <a:prstGeom prst="rect">
                      <a:avLst/>
                    </a:prstGeom>
                    <a:noFill/>
                    <a:ln w="9525">
                      <a:noFill/>
                      <a:miter lim="800000"/>
                      <a:headEnd/>
                      <a:tailEnd/>
                    </a:ln>
                  </pic:spPr>
                </pic:pic>
              </a:graphicData>
            </a:graphic>
          </wp:anchor>
        </w:drawing>
      </w:r>
      <w:r w:rsidR="0027440B" w:rsidRPr="009D30B0">
        <w:rPr>
          <w:noProof/>
          <w:lang w:val="en-US" w:eastAsia="en-US"/>
        </w:rPr>
        <w:drawing>
          <wp:anchor distT="0" distB="0" distL="114300" distR="114300" simplePos="0" relativeHeight="251711497" behindDoc="0" locked="0" layoutInCell="1" allowOverlap="1">
            <wp:simplePos x="0" y="0"/>
            <wp:positionH relativeFrom="page">
              <wp:posOffset>4902200</wp:posOffset>
            </wp:positionH>
            <wp:positionV relativeFrom="page">
              <wp:posOffset>1739900</wp:posOffset>
            </wp:positionV>
            <wp:extent cx="2249805" cy="571500"/>
            <wp:effectExtent l="25400" t="0" r="10795" b="0"/>
            <wp:wrapTight wrapText="bothSides">
              <wp:wrapPolygon edited="0">
                <wp:start x="-244" y="0"/>
                <wp:lineTo x="-244" y="21120"/>
                <wp:lineTo x="21704" y="21120"/>
                <wp:lineTo x="21704" y="0"/>
                <wp:lineTo x="-244" y="0"/>
              </wp:wrapPolygon>
            </wp:wrapTight>
            <wp:docPr id="25" name="I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IC POLAND FOUNDATIO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49805" cy="571500"/>
                    </a:xfrm>
                    <a:prstGeom prst="rect">
                      <a:avLst/>
                    </a:prstGeom>
                  </pic:spPr>
                </pic:pic>
              </a:graphicData>
            </a:graphic>
          </wp:anchor>
        </w:drawing>
      </w:r>
      <w:bookmarkEnd w:id="0"/>
    </w:p>
    <w:sectPr w:rsidR="009D30B0" w:rsidSect="009D30B0">
      <w:headerReference w:type="default" r:id="rId17"/>
      <w:headerReference w:type="first" r:id="rId18"/>
      <w:pgSz w:w="16838" w:h="11899" w:orient="landscape"/>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41A" w:rsidRDefault="00EF441A">
      <w:r>
        <w:separator/>
      </w:r>
    </w:p>
  </w:endnote>
  <w:endnote w:type="continuationSeparator" w:id="0">
    <w:p w:rsidR="00EF441A" w:rsidRDefault="00EF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41A" w:rsidRDefault="00EF441A">
      <w:r>
        <w:separator/>
      </w:r>
    </w:p>
  </w:footnote>
  <w:footnote w:type="continuationSeparator" w:id="0">
    <w:p w:rsidR="00EF441A" w:rsidRDefault="00EF4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8E8" w:rsidRDefault="00EF441A">
    <w:pPr>
      <w:pStyle w:val="Header"/>
    </w:pPr>
    <w:r>
      <w:rPr>
        <w:noProof/>
      </w:rPr>
      <w:pict>
        <v:rect id="_x0000_s2049" style="position:absolute;margin-left:36.7pt;margin-top:36.7pt;width:768.2pt;height:530.5pt;z-index:251660288;mso-position-horizontal-relative:page;mso-position-vertical-relative:page" fillcolor="#0b2e67 [3215]" stroked="f" strokecolor="#4a7ebb" strokeweight="1.5pt">
          <v:fill color2="#3472ba [3214]" o:detectmouseclick="t" focusposition="" focussize=",90" focus="100%" type="gradient"/>
          <v:shadow opacity="22938f" offset="0"/>
          <v:textbox inset=",7.2pt,,7.2pt"/>
          <w10:wrap anchorx="page" anchory="page"/>
        </v:rect>
      </w:pict>
    </w:r>
    <w:r w:rsidR="0027440B">
      <w:rPr>
        <w:noProof/>
        <w:lang w:val="en-US" w:eastAsia="en-US"/>
      </w:rPr>
      <w:drawing>
        <wp:anchor distT="0" distB="0" distL="118745" distR="118745" simplePos="0" relativeHeight="251663360" behindDoc="0" locked="0" layoutInCell="1" allowOverlap="1">
          <wp:simplePos x="0" y="0"/>
          <wp:positionH relativeFrom="page">
            <wp:posOffset>457200</wp:posOffset>
          </wp:positionH>
          <wp:positionV relativeFrom="page">
            <wp:posOffset>457200</wp:posOffset>
          </wp:positionV>
          <wp:extent cx="9755505" cy="6706235"/>
          <wp:effectExtent l="25400" t="0" r="0" b="0"/>
          <wp:wrapNone/>
          <wp:docPr id="3" name="Picture 3" descr="InteriorOver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iorOverlay.png"/>
                  <pic:cNvPicPr/>
                </pic:nvPicPr>
                <pic:blipFill>
                  <a:blip r:embed="rId1"/>
                  <a:srcRect t="619"/>
                  <a:stretch>
                    <a:fillRect/>
                  </a:stretch>
                </pic:blipFill>
                <pic:spPr>
                  <a:xfrm>
                    <a:off x="0" y="0"/>
                    <a:ext cx="9755505" cy="670623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8E8" w:rsidRDefault="00EF441A">
    <w:pPr>
      <w:pStyle w:val="Header"/>
    </w:pPr>
    <w:r>
      <w:rPr>
        <w:noProof/>
      </w:rPr>
      <w:pict>
        <v:rect id="_x0000_s2050" style="position:absolute;margin-left:36.7pt;margin-top:36.7pt;width:768.35pt;height:538.55pt;z-index:251661312;mso-position-horizontal-relative:page;mso-position-vertical-relative:page" fillcolor="#0b2e67 [3215]" stroked="f" strokecolor="#4a7ebb" strokeweight="1.5pt">
          <v:fill color2="#3472ba [3214]" o:detectmouseclick="t" focusposition="" focussize=",90" type="gradient"/>
          <v:shadow opacity="22938f" offset="0"/>
          <v:textbox inset=",7.2pt,,7.2pt"/>
          <w10:wrap anchorx="page" anchory="page"/>
        </v:rect>
      </w:pict>
    </w:r>
    <w:r w:rsidR="0027440B" w:rsidRPr="00F915F9">
      <w:rPr>
        <w:noProof/>
        <w:lang w:val="en-US" w:eastAsia="en-US"/>
      </w:rPr>
      <w:drawing>
        <wp:anchor distT="0" distB="0" distL="118745" distR="118745" simplePos="0" relativeHeight="251662336" behindDoc="0" locked="0" layoutInCell="1" allowOverlap="1">
          <wp:simplePos x="0" y="0"/>
          <wp:positionH relativeFrom="page">
            <wp:posOffset>457199</wp:posOffset>
          </wp:positionH>
          <wp:positionV relativeFrom="page">
            <wp:posOffset>457200</wp:posOffset>
          </wp:positionV>
          <wp:extent cx="9766935" cy="6891913"/>
          <wp:effectExtent l="25400" t="0" r="12065" b="0"/>
          <wp:wrapNone/>
          <wp:docPr id="2" name="Picture 2" descr="CoverOverlay.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verOverlay.png"/>
                  <pic:cNvPicPr/>
                </pic:nvPicPr>
                <pic:blipFill>
                  <a:blip r:embed="rId1"/>
                  <a:srcRect l="468" r="374" b="1238"/>
                  <a:stretch>
                    <a:fillRect/>
                  </a:stretch>
                </pic:blipFill>
                <pic:spPr>
                  <a:xfrm>
                    <a:off x="0" y="0"/>
                    <a:ext cx="9773519" cy="6896559"/>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CE76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9525BCA"/>
    <w:lvl w:ilvl="0">
      <w:start w:val="1"/>
      <w:numFmt w:val="decimal"/>
      <w:lvlText w:val="%1."/>
      <w:lvlJc w:val="left"/>
      <w:pPr>
        <w:tabs>
          <w:tab w:val="num" w:pos="1800"/>
        </w:tabs>
        <w:ind w:left="1800" w:hanging="360"/>
      </w:pPr>
    </w:lvl>
  </w:abstractNum>
  <w:abstractNum w:abstractNumId="2">
    <w:nsid w:val="001F4A31"/>
    <w:multiLevelType w:val="hybridMultilevel"/>
    <w:tmpl w:val="093219AE"/>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nsid w:val="017648BF"/>
    <w:multiLevelType w:val="hybridMultilevel"/>
    <w:tmpl w:val="2556C982"/>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23537157"/>
    <w:multiLevelType w:val="hybridMultilevel"/>
    <w:tmpl w:val="A96C133A"/>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240635FD"/>
    <w:multiLevelType w:val="hybridMultilevel"/>
    <w:tmpl w:val="EB84B48E"/>
    <w:lvl w:ilvl="0" w:tplc="040A0009">
      <w:start w:val="1"/>
      <w:numFmt w:val="bullet"/>
      <w:lvlText w:val=""/>
      <w:lvlJc w:val="left"/>
      <w:pPr>
        <w:ind w:left="1080" w:hanging="360"/>
      </w:pPr>
      <w:rPr>
        <w:rFonts w:ascii="Wingdings" w:hAnsi="Wingdings"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4D4B06C5"/>
    <w:multiLevelType w:val="hybridMultilevel"/>
    <w:tmpl w:val="E3F49D68"/>
    <w:lvl w:ilvl="0" w:tplc="040A000B">
      <w:start w:val="1"/>
      <w:numFmt w:val="bullet"/>
      <w:lvlText w:val=""/>
      <w:lvlJc w:val="left"/>
      <w:pPr>
        <w:ind w:left="720" w:hanging="360"/>
      </w:pPr>
      <w:rPr>
        <w:rFonts w:ascii="Wingdings" w:hAnsi="Wingdings" w:hint="default"/>
        <w:color w:val="FEF8C9" w:themeColor="accent3" w:themeTint="33"/>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nsid w:val="57826A18"/>
    <w:multiLevelType w:val="hybridMultilevel"/>
    <w:tmpl w:val="EA567438"/>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5C9D34F6"/>
    <w:multiLevelType w:val="hybridMultilevel"/>
    <w:tmpl w:val="DCFC2E16"/>
    <w:lvl w:ilvl="0" w:tplc="040A000B">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8"/>
  </w:num>
  <w:num w:numId="6">
    <w:abstractNumId w:val="6"/>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2"/>
  </w:compat>
  <w:docVars>
    <w:docVar w:name="OpenInPublishingView" w:val="0"/>
  </w:docVars>
  <w:rsids>
    <w:rsidRoot w:val="009D30B0"/>
    <w:rsid w:val="0027440B"/>
    <w:rsid w:val="003B76A2"/>
    <w:rsid w:val="008773EE"/>
    <w:rsid w:val="009D30B0"/>
    <w:rsid w:val="00B01B54"/>
    <w:rsid w:val="00B551CB"/>
    <w:rsid w:val="00CE4E6A"/>
    <w:rsid w:val="00EF441A"/>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0" w:defSemiHidden="0" w:defUnhideWhenUsed="0" w:defQFormat="0" w:count="267"/>
  <w:style w:type="paragraph" w:default="1" w:styleId="Normal">
    <w:name w:val="Normal"/>
    <w:qFormat/>
    <w:rsid w:val="00A5510E"/>
  </w:style>
  <w:style w:type="paragraph" w:styleId="Heading1">
    <w:name w:val="heading 1"/>
    <w:basedOn w:val="Normal"/>
    <w:next w:val="Normal"/>
    <w:link w:val="Heading1Char"/>
    <w:qFormat/>
    <w:rsid w:val="00A5510E"/>
    <w:pPr>
      <w:keepNext/>
      <w:keepLines/>
      <w:spacing w:after="120"/>
      <w:jc w:val="center"/>
      <w:outlineLvl w:val="0"/>
    </w:pPr>
    <w:rPr>
      <w:rFonts w:asciiTheme="majorHAnsi" w:eastAsiaTheme="majorEastAsia" w:hAnsiTheme="majorHAnsi" w:cstheme="majorBidi"/>
      <w:bCs/>
      <w:color w:val="FFFFFF" w:themeColor="background1"/>
      <w:sz w:val="64"/>
      <w:szCs w:val="32"/>
    </w:rPr>
  </w:style>
  <w:style w:type="paragraph" w:styleId="Heading2">
    <w:name w:val="heading 2"/>
    <w:basedOn w:val="Normal"/>
    <w:next w:val="Normal"/>
    <w:link w:val="Heading2Char"/>
    <w:semiHidden/>
    <w:unhideWhenUsed/>
    <w:qFormat/>
    <w:rsid w:val="00A5510E"/>
    <w:pPr>
      <w:keepNext/>
      <w:keepLines/>
      <w:spacing w:after="60"/>
      <w:jc w:val="center"/>
      <w:outlineLvl w:val="1"/>
    </w:pPr>
    <w:rPr>
      <w:rFonts w:asciiTheme="majorHAnsi" w:eastAsiaTheme="majorEastAsia" w:hAnsiTheme="majorHAnsi" w:cstheme="majorBidi"/>
      <w:bCs/>
      <w:color w:val="FFFFFF" w:themeColor="background1"/>
      <w:sz w:val="36"/>
      <w:szCs w:val="26"/>
    </w:rPr>
  </w:style>
  <w:style w:type="paragraph" w:styleId="Heading3">
    <w:name w:val="heading 3"/>
    <w:basedOn w:val="Normal"/>
    <w:next w:val="Normal"/>
    <w:link w:val="Heading3Char"/>
    <w:semiHidden/>
    <w:unhideWhenUsed/>
    <w:qFormat/>
    <w:rsid w:val="00A5510E"/>
    <w:pPr>
      <w:jc w:val="center"/>
      <w:outlineLvl w:val="2"/>
    </w:pPr>
    <w:rPr>
      <w:rFonts w:asciiTheme="majorHAnsi" w:eastAsiaTheme="majorEastAsia" w:hAnsiTheme="majorHAnsi" w:cstheme="majorBidi"/>
      <w:bCs/>
      <w:color w:val="FFFFFF" w:themeColor="background1"/>
      <w:sz w:val="28"/>
    </w:rPr>
  </w:style>
  <w:style w:type="paragraph" w:styleId="Heading4">
    <w:name w:val="heading 4"/>
    <w:basedOn w:val="Normal"/>
    <w:next w:val="Normal"/>
    <w:link w:val="Heading4Char"/>
    <w:semiHidden/>
    <w:unhideWhenUsed/>
    <w:qFormat/>
    <w:rsid w:val="00A5510E"/>
    <w:pPr>
      <w:spacing w:line="264" w:lineRule="auto"/>
      <w:jc w:val="right"/>
      <w:outlineLvl w:val="3"/>
    </w:pPr>
    <w:rPr>
      <w:rFonts w:asciiTheme="majorHAnsi" w:eastAsiaTheme="majorEastAsia" w:hAnsiTheme="majorHAnsi" w:cstheme="majorBidi"/>
      <w:bCs/>
      <w:iCs/>
      <w:color w:val="262626" w:themeColor="text1" w:themeTint="D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A5510E"/>
    <w:pPr>
      <w:tabs>
        <w:tab w:val="center" w:pos="4320"/>
        <w:tab w:val="right" w:pos="8640"/>
      </w:tabs>
    </w:pPr>
  </w:style>
  <w:style w:type="character" w:customStyle="1" w:styleId="HeaderChar">
    <w:name w:val="Header Char"/>
    <w:basedOn w:val="DefaultParagraphFont"/>
    <w:link w:val="Header"/>
    <w:semiHidden/>
    <w:rsid w:val="00A5510E"/>
  </w:style>
  <w:style w:type="paragraph" w:styleId="Footer">
    <w:name w:val="footer"/>
    <w:basedOn w:val="Normal"/>
    <w:link w:val="FooterChar"/>
    <w:unhideWhenUsed/>
    <w:rsid w:val="00A5510E"/>
    <w:pPr>
      <w:spacing w:line="360" w:lineRule="auto"/>
      <w:jc w:val="center"/>
    </w:pPr>
    <w:rPr>
      <w:color w:val="262626" w:themeColor="text1" w:themeTint="D9"/>
      <w:sz w:val="18"/>
    </w:rPr>
  </w:style>
  <w:style w:type="character" w:customStyle="1" w:styleId="FooterChar">
    <w:name w:val="Footer Char"/>
    <w:basedOn w:val="DefaultParagraphFont"/>
    <w:link w:val="Footer"/>
    <w:rsid w:val="00A5510E"/>
    <w:rPr>
      <w:color w:val="262626" w:themeColor="text1" w:themeTint="D9"/>
      <w:sz w:val="18"/>
    </w:rPr>
  </w:style>
  <w:style w:type="paragraph" w:styleId="BodyText">
    <w:name w:val="Body Text"/>
    <w:basedOn w:val="Normal"/>
    <w:link w:val="BodyTextChar"/>
    <w:unhideWhenUsed/>
    <w:rsid w:val="00A5510E"/>
    <w:pPr>
      <w:spacing w:after="120"/>
      <w:jc w:val="center"/>
    </w:pPr>
    <w:rPr>
      <w:color w:val="FFFFFF" w:themeColor="background1"/>
      <w:sz w:val="22"/>
    </w:rPr>
  </w:style>
  <w:style w:type="character" w:customStyle="1" w:styleId="BodyTextChar">
    <w:name w:val="Body Text Char"/>
    <w:basedOn w:val="DefaultParagraphFont"/>
    <w:link w:val="BodyText"/>
    <w:rsid w:val="00A5510E"/>
    <w:rPr>
      <w:color w:val="FFFFFF" w:themeColor="background1"/>
      <w:sz w:val="22"/>
    </w:rPr>
  </w:style>
  <w:style w:type="paragraph" w:styleId="Title">
    <w:name w:val="Title"/>
    <w:basedOn w:val="Normal"/>
    <w:next w:val="Normal"/>
    <w:link w:val="TitleChar"/>
    <w:qFormat/>
    <w:rsid w:val="00A5510E"/>
    <w:pPr>
      <w:spacing w:line="1240" w:lineRule="exact"/>
      <w:jc w:val="center"/>
    </w:pPr>
    <w:rPr>
      <w:rFonts w:asciiTheme="majorHAnsi" w:eastAsiaTheme="majorEastAsia" w:hAnsiTheme="majorHAnsi" w:cstheme="majorBidi"/>
      <w:color w:val="FFFFFF" w:themeColor="background1"/>
      <w:kern w:val="22"/>
      <w:sz w:val="120"/>
      <w:szCs w:val="52"/>
    </w:rPr>
  </w:style>
  <w:style w:type="character" w:customStyle="1" w:styleId="TitleChar">
    <w:name w:val="Title Char"/>
    <w:basedOn w:val="DefaultParagraphFont"/>
    <w:link w:val="Title"/>
    <w:rsid w:val="00A5510E"/>
    <w:rPr>
      <w:rFonts w:asciiTheme="majorHAnsi" w:eastAsiaTheme="majorEastAsia" w:hAnsiTheme="majorHAnsi" w:cstheme="majorBidi"/>
      <w:color w:val="FFFFFF" w:themeColor="background1"/>
      <w:kern w:val="22"/>
      <w:sz w:val="120"/>
      <w:szCs w:val="52"/>
    </w:rPr>
  </w:style>
  <w:style w:type="paragraph" w:styleId="Subtitle">
    <w:name w:val="Subtitle"/>
    <w:basedOn w:val="Normal"/>
    <w:next w:val="Normal"/>
    <w:link w:val="SubtitleChar"/>
    <w:qFormat/>
    <w:rsid w:val="00A5510E"/>
    <w:pPr>
      <w:numPr>
        <w:ilvl w:val="1"/>
      </w:numPr>
      <w:jc w:val="center"/>
    </w:pPr>
    <w:rPr>
      <w:rFonts w:asciiTheme="majorHAnsi" w:eastAsiaTheme="majorEastAsia" w:hAnsiTheme="majorHAnsi" w:cstheme="majorBidi"/>
      <w:iCs/>
      <w:color w:val="FFFFFF" w:themeColor="background1"/>
      <w:sz w:val="56"/>
    </w:rPr>
  </w:style>
  <w:style w:type="character" w:customStyle="1" w:styleId="SubtitleChar">
    <w:name w:val="Subtitle Char"/>
    <w:basedOn w:val="DefaultParagraphFont"/>
    <w:link w:val="Subtitle"/>
    <w:rsid w:val="00A5510E"/>
    <w:rPr>
      <w:rFonts w:asciiTheme="majorHAnsi" w:eastAsiaTheme="majorEastAsia" w:hAnsiTheme="majorHAnsi" w:cstheme="majorBidi"/>
      <w:iCs/>
      <w:color w:val="FFFFFF" w:themeColor="background1"/>
      <w:sz w:val="56"/>
    </w:rPr>
  </w:style>
  <w:style w:type="character" w:customStyle="1" w:styleId="Heading1Char">
    <w:name w:val="Heading 1 Char"/>
    <w:basedOn w:val="DefaultParagraphFont"/>
    <w:link w:val="Heading1"/>
    <w:rsid w:val="00A5510E"/>
    <w:rPr>
      <w:rFonts w:asciiTheme="majorHAnsi" w:eastAsiaTheme="majorEastAsia" w:hAnsiTheme="majorHAnsi" w:cstheme="majorBidi"/>
      <w:bCs/>
      <w:color w:val="FFFFFF" w:themeColor="background1"/>
      <w:sz w:val="64"/>
      <w:szCs w:val="32"/>
    </w:rPr>
  </w:style>
  <w:style w:type="character" w:customStyle="1" w:styleId="Heading2Char">
    <w:name w:val="Heading 2 Char"/>
    <w:basedOn w:val="DefaultParagraphFont"/>
    <w:link w:val="Heading2"/>
    <w:semiHidden/>
    <w:rsid w:val="00A5510E"/>
    <w:rPr>
      <w:rFonts w:asciiTheme="majorHAnsi" w:eastAsiaTheme="majorEastAsia" w:hAnsiTheme="majorHAnsi" w:cstheme="majorBidi"/>
      <w:bCs/>
      <w:color w:val="FFFFFF" w:themeColor="background1"/>
      <w:sz w:val="36"/>
      <w:szCs w:val="26"/>
    </w:rPr>
  </w:style>
  <w:style w:type="paragraph" w:styleId="BodyTextFirstIndent2">
    <w:name w:val="Body Text First Indent 2"/>
    <w:link w:val="BodyTextFirstIndent2Char"/>
    <w:semiHidden/>
    <w:unhideWhenUsed/>
    <w:rsid w:val="00A5510E"/>
    <w:pPr>
      <w:ind w:firstLine="360"/>
    </w:pPr>
  </w:style>
  <w:style w:type="character" w:customStyle="1" w:styleId="BodyTextFirstIndent2Char">
    <w:name w:val="Body Text First Indent 2 Char"/>
    <w:basedOn w:val="Heading2Char"/>
    <w:link w:val="BodyTextFirstIndent2"/>
    <w:semiHidden/>
    <w:rsid w:val="00A5510E"/>
    <w:rPr>
      <w:rFonts w:asciiTheme="majorHAnsi" w:eastAsiaTheme="majorEastAsia" w:hAnsiTheme="majorHAnsi" w:cstheme="majorBidi"/>
      <w:bCs/>
      <w:color w:val="FFFFFF" w:themeColor="background1"/>
      <w:sz w:val="36"/>
      <w:szCs w:val="26"/>
    </w:rPr>
  </w:style>
  <w:style w:type="character" w:customStyle="1" w:styleId="Heading3Char">
    <w:name w:val="Heading 3 Char"/>
    <w:basedOn w:val="DefaultParagraphFont"/>
    <w:link w:val="Heading3"/>
    <w:semiHidden/>
    <w:rsid w:val="00A5510E"/>
    <w:rPr>
      <w:rFonts w:asciiTheme="majorHAnsi" w:eastAsiaTheme="majorEastAsia" w:hAnsiTheme="majorHAnsi" w:cstheme="majorBidi"/>
      <w:bCs/>
      <w:color w:val="FFFFFF" w:themeColor="background1"/>
      <w:sz w:val="28"/>
    </w:rPr>
  </w:style>
  <w:style w:type="paragraph" w:customStyle="1" w:styleId="Organization">
    <w:name w:val="Organization"/>
    <w:basedOn w:val="Normal"/>
    <w:qFormat/>
    <w:rsid w:val="00A5510E"/>
    <w:pPr>
      <w:jc w:val="center"/>
    </w:pPr>
    <w:rPr>
      <w:color w:val="3472BA" w:themeColor="background2"/>
      <w:sz w:val="36"/>
    </w:rPr>
  </w:style>
  <w:style w:type="paragraph" w:customStyle="1" w:styleId="Title-Dark">
    <w:name w:val="Title - Dark"/>
    <w:basedOn w:val="Normal"/>
    <w:qFormat/>
    <w:rsid w:val="00A5510E"/>
    <w:pPr>
      <w:jc w:val="right"/>
    </w:pPr>
    <w:rPr>
      <w:rFonts w:asciiTheme="majorHAnsi" w:hAnsiTheme="majorHAnsi"/>
      <w:color w:val="3472BA" w:themeColor="background2"/>
      <w:sz w:val="64"/>
    </w:rPr>
  </w:style>
  <w:style w:type="character" w:customStyle="1" w:styleId="Heading4Char">
    <w:name w:val="Heading 4 Char"/>
    <w:basedOn w:val="DefaultParagraphFont"/>
    <w:link w:val="Heading4"/>
    <w:semiHidden/>
    <w:rsid w:val="00A5510E"/>
    <w:rPr>
      <w:rFonts w:asciiTheme="majorHAnsi" w:eastAsiaTheme="majorEastAsia" w:hAnsiTheme="majorHAnsi" w:cstheme="majorBidi"/>
      <w:bCs/>
      <w:iCs/>
      <w:color w:val="262626" w:themeColor="text1" w:themeTint="D9"/>
      <w:sz w:val="28"/>
    </w:rPr>
  </w:style>
  <w:style w:type="paragraph" w:customStyle="1" w:styleId="BodyText-Left">
    <w:name w:val="Body Text - Left"/>
    <w:basedOn w:val="BodyText"/>
    <w:qFormat/>
    <w:rsid w:val="00A5510E"/>
    <w:pPr>
      <w:jc w:val="left"/>
    </w:pPr>
  </w:style>
  <w:style w:type="paragraph" w:customStyle="1" w:styleId="Heading-Dark">
    <w:name w:val="Heading - Dark"/>
    <w:basedOn w:val="Normal"/>
    <w:qFormat/>
    <w:rsid w:val="00A5510E"/>
    <w:pPr>
      <w:jc w:val="both"/>
    </w:pPr>
    <w:rPr>
      <w:rFonts w:asciiTheme="majorHAnsi" w:eastAsiaTheme="majorEastAsia" w:hAnsiTheme="majorHAnsi" w:cstheme="majorBidi"/>
      <w:color w:val="3472BA" w:themeColor="background2"/>
      <w:sz w:val="72"/>
    </w:rPr>
  </w:style>
  <w:style w:type="paragraph" w:customStyle="1" w:styleId="BodyText-Dark">
    <w:name w:val="Body Text - Dark"/>
    <w:basedOn w:val="Heading-Dark"/>
    <w:qFormat/>
    <w:rsid w:val="00A5510E"/>
    <w:pPr>
      <w:spacing w:after="120"/>
    </w:pPr>
    <w:rPr>
      <w:color w:val="262626" w:themeColor="text1" w:themeTint="D9"/>
      <w:sz w:val="24"/>
    </w:rPr>
  </w:style>
  <w:style w:type="paragraph" w:styleId="ListParagraph">
    <w:name w:val="List Paragraph"/>
    <w:basedOn w:val="Normal"/>
    <w:rsid w:val="009D30B0"/>
    <w:pPr>
      <w:ind w:left="720"/>
      <w:contextualSpacing/>
    </w:pPr>
  </w:style>
  <w:style w:type="paragraph" w:styleId="BalloonText">
    <w:name w:val="Balloon Text"/>
    <w:basedOn w:val="Normal"/>
    <w:link w:val="BalloonTextChar"/>
    <w:rsid w:val="00B551CB"/>
    <w:rPr>
      <w:rFonts w:ascii="Tahoma" w:hAnsi="Tahoma" w:cs="Tahoma"/>
      <w:sz w:val="16"/>
      <w:szCs w:val="16"/>
    </w:rPr>
  </w:style>
  <w:style w:type="character" w:customStyle="1" w:styleId="BalloonTextChar">
    <w:name w:val="Balloon Text Char"/>
    <w:basedOn w:val="DefaultParagraphFont"/>
    <w:link w:val="BalloonText"/>
    <w:rsid w:val="00B551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2479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Float Trifold Brochure">
      <a:dk1>
        <a:sysClr val="windowText" lastClr="000000"/>
      </a:dk1>
      <a:lt1>
        <a:sysClr val="window" lastClr="FFFFFF"/>
      </a:lt1>
      <a:dk2>
        <a:srgbClr val="0B2E67"/>
      </a:dk2>
      <a:lt2>
        <a:srgbClr val="3472BA"/>
      </a:lt2>
      <a:accent1>
        <a:srgbClr val="7EB606"/>
      </a:accent1>
      <a:accent2>
        <a:srgbClr val="F4A409"/>
      </a:accent2>
      <a:accent3>
        <a:srgbClr val="EED502"/>
      </a:accent3>
      <a:accent4>
        <a:srgbClr val="DE2A00"/>
      </a:accent4>
      <a:accent5>
        <a:srgbClr val="40B9CF"/>
      </a:accent5>
      <a:accent6>
        <a:srgbClr val="D12BF4"/>
      </a:accent6>
      <a:hlink>
        <a:srgbClr val="87EF59"/>
      </a:hlink>
      <a:folHlink>
        <a:srgbClr val="9DC5F8"/>
      </a:folHlink>
    </a:clrScheme>
    <a:fontScheme name="Float Trifold Brochure">
      <a:majorFont>
        <a:latin typeface="Calisto MT"/>
        <a:ea typeface=""/>
        <a:cs typeface=""/>
        <a:font script="Jpan" typeface="ＭＳ Ｐ明朝"/>
      </a:majorFont>
      <a:minorFont>
        <a:latin typeface="Calisto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 González Parga</dc:creator>
  <cp:keywords/>
  <cp:lastModifiedBy>Anastasia Liopetriti</cp:lastModifiedBy>
  <cp:revision>8</cp:revision>
  <dcterms:created xsi:type="dcterms:W3CDTF">2017-01-22T15:44:00Z</dcterms:created>
  <dcterms:modified xsi:type="dcterms:W3CDTF">2017-02-06T10:57:00Z</dcterms:modified>
</cp:coreProperties>
</file>